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FA4EAF">
              <w:rPr>
                <w:rFonts w:ascii="Arial" w:hAnsi="Arial" w:hint="cs"/>
                <w:b/>
                <w:bCs/>
                <w:sz w:val="26"/>
                <w:szCs w:val="26"/>
                <w:rtl/>
              </w:rPr>
              <w:t xml:space="preserve"> </w:t>
            </w:r>
            <w:r w:rsidR="00A85948">
              <w:rPr>
                <w:rFonts w:ascii="Arial" w:hAnsi="Arial" w:hint="cs"/>
                <w:b/>
                <w:bCs/>
                <w:sz w:val="26"/>
                <w:szCs w:val="26"/>
                <w:rtl/>
              </w:rPr>
              <w:t>שאול</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שוחט</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761444800"/>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A85948">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271714351"/>
                <w:text w:multiLine="1"/>
              </w:sdtPr>
              <w:sdtEndPr/>
              <w:sdtContent>
                <w:r>
                  <w:rPr>
                    <w:rFonts w:ascii="Arial" w:hAnsi="Arial"/>
                    <w:b/>
                    <w:bCs/>
                    <w:sz w:val="26"/>
                    <w:szCs w:val="26"/>
                    <w:rtl/>
                  </w:rPr>
                  <w:t>רביד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2051110132"/>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A85948">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486758567"/>
                <w:text w:multiLine="1"/>
              </w:sdtPr>
              <w:sdtEndPr/>
              <w:sdtContent>
                <w:r>
                  <w:rPr>
                    <w:rFonts w:ascii="Arial" w:hAnsi="Arial"/>
                    <w:b/>
                    <w:bCs/>
                    <w:sz w:val="26"/>
                    <w:szCs w:val="26"/>
                    <w:rtl/>
                  </w:rPr>
                  <w:t>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744086" w:rsidRDefault="00A85948" w:rsidP="00A85948">
                <w:pPr>
                  <w:suppressLineNumbers/>
                  <w:rPr>
                    <w:rFonts w:ascii="Arial" w:hAnsi="Arial"/>
                    <w:b/>
                    <w:bCs/>
                    <w:noProof w:val="0"/>
                    <w:sz w:val="26"/>
                    <w:szCs w:val="26"/>
                    <w:rtl/>
                  </w:rPr>
                </w:pPr>
                <w:r>
                  <w:rPr>
                    <w:rFonts w:ascii="Arial" w:hAnsi="Arial" w:hint="cs"/>
                    <w:b/>
                    <w:bCs/>
                    <w:noProof w:val="0"/>
                    <w:sz w:val="26"/>
                    <w:szCs w:val="26"/>
                    <w:rtl/>
                  </w:rPr>
                  <w:t>ה</w:t>
                </w:r>
                <w:r w:rsidR="00D26C51">
                  <w:rPr>
                    <w:rFonts w:ascii="Arial" w:hAnsi="Arial"/>
                    <w:b/>
                    <w:bCs/>
                    <w:noProof w:val="0"/>
                    <w:sz w:val="26"/>
                    <w:szCs w:val="26"/>
                    <w:rtl/>
                  </w:rPr>
                  <w:t>מערער</w:t>
                </w:r>
              </w:p>
            </w:sdtContent>
          </w:sdt>
        </w:tc>
        <w:tc>
          <w:tcPr>
            <w:tcW w:w="5571" w:type="dxa"/>
          </w:tcPr>
          <w:p w:rsidR="003763AB" w:rsidRPr="00150B1F" w:rsidRDefault="008D5D67" w:rsidP="001C5B01">
            <w:pPr>
              <w:suppressLineNumbers/>
              <w:rPr>
                <w:b/>
                <w:bCs/>
                <w:sz w:val="26"/>
                <w:szCs w:val="26"/>
                <w:rtl/>
              </w:rPr>
            </w:pPr>
            <w:sdt>
              <w:sdtPr>
                <w:rPr>
                  <w:b/>
                  <w:bCs/>
                  <w:sz w:val="26"/>
                  <w:szCs w:val="26"/>
                  <w:rtl/>
                </w:rPr>
                <w:alias w:val="1478"/>
                <w:tag w:val="1478"/>
                <w:id w:val="-2076122985"/>
                <w:text w:multiLine="1"/>
              </w:sdtPr>
              <w:sdtEndPr/>
              <w:sdtContent>
                <w:r w:rsidR="00E30782">
                  <w:rPr>
                    <w:rFonts w:ascii="Arial" w:hAnsi="Arial"/>
                    <w:b/>
                    <w:bCs/>
                    <w:noProof w:val="0"/>
                    <w:sz w:val="26"/>
                    <w:szCs w:val="26"/>
                    <w:rtl/>
                  </w:rPr>
                  <w:t>ש</w:t>
                </w:r>
                <w:r w:rsidR="00E30782">
                  <w:rPr>
                    <w:rFonts w:ascii="Arial" w:hAnsi="Arial" w:hint="cs"/>
                    <w:b/>
                    <w:bCs/>
                    <w:noProof w:val="0"/>
                    <w:sz w:val="26"/>
                    <w:szCs w:val="26"/>
                    <w:rtl/>
                  </w:rPr>
                  <w:t>' פ'</w:t>
                </w:r>
              </w:sdtContent>
            </w:sdt>
          </w:p>
          <w:p w:rsidR="0094424E" w:rsidRPr="00150B1F" w:rsidRDefault="001D3441" w:rsidP="001C5B01">
            <w:pPr>
              <w:suppressLineNumbers/>
              <w:rPr>
                <w:b/>
                <w:bCs/>
                <w:noProof w:val="0"/>
                <w:sz w:val="26"/>
                <w:szCs w:val="26"/>
              </w:rPr>
            </w:pPr>
            <w:r w:rsidRPr="00150B1F">
              <w:rPr>
                <w:rFonts w:hint="cs"/>
                <w:b/>
                <w:bCs/>
                <w:sz w:val="26"/>
                <w:szCs w:val="26"/>
                <w:rtl/>
              </w:rPr>
              <w:t>ע"י ב"כ עו"ד</w:t>
            </w:r>
            <w:r w:rsidR="00A85948" w:rsidRPr="00150B1F">
              <w:rPr>
                <w:rFonts w:hint="cs"/>
                <w:b/>
                <w:bCs/>
                <w:noProof w:val="0"/>
                <w:sz w:val="26"/>
                <w:szCs w:val="26"/>
                <w:rtl/>
              </w:rPr>
              <w:t xml:space="preserve"> בעז קראוס</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8D5D67"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A85948">
                  <w:rPr>
                    <w:rFonts w:ascii="Arial" w:hAnsi="Arial" w:hint="cs"/>
                    <w:b/>
                    <w:bCs/>
                    <w:noProof w:val="0"/>
                    <w:sz w:val="26"/>
                    <w:szCs w:val="26"/>
                    <w:rtl/>
                  </w:rPr>
                  <w:t>ה</w:t>
                </w:r>
                <w:r w:rsidR="008D3BCC">
                  <w:rPr>
                    <w:rFonts w:ascii="Arial" w:hAnsi="Arial"/>
                    <w:b/>
                    <w:bCs/>
                    <w:noProof w:val="0"/>
                    <w:sz w:val="26"/>
                    <w:szCs w:val="26"/>
                    <w:rtl/>
                  </w:rPr>
                  <w:t>משיבים</w:t>
                </w:r>
              </w:sdtContent>
            </w:sdt>
          </w:p>
        </w:tc>
        <w:tc>
          <w:tcPr>
            <w:tcW w:w="5571" w:type="dxa"/>
          </w:tcPr>
          <w:p w:rsidR="003763AB" w:rsidRPr="00150B1F" w:rsidRDefault="008D5D67" w:rsidP="00E30782">
            <w:pPr>
              <w:suppressLineNumbers/>
              <w:rPr>
                <w:b/>
                <w:bCs/>
                <w:sz w:val="26"/>
                <w:szCs w:val="26"/>
                <w:rtl/>
              </w:rPr>
            </w:pPr>
            <w:sdt>
              <w:sdtPr>
                <w:rPr>
                  <w:b/>
                  <w:bCs/>
                  <w:sz w:val="26"/>
                  <w:szCs w:val="26"/>
                  <w:rtl/>
                </w:rPr>
                <w:alias w:val="1571"/>
                <w:tag w:val="1571"/>
                <w:id w:val="1028836282"/>
                <w:text w:multiLine="1"/>
              </w:sdtPr>
              <w:sdtEndPr/>
              <w:sdtContent>
                <w:r w:rsidR="008D3BCC" w:rsidRPr="00150B1F">
                  <w:rPr>
                    <w:rFonts w:ascii="Arial" w:hAnsi="Arial"/>
                    <w:b/>
                    <w:bCs/>
                    <w:noProof w:val="0"/>
                    <w:sz w:val="26"/>
                    <w:szCs w:val="26"/>
                    <w:rtl/>
                  </w:rPr>
                  <w:t>1</w:t>
                </w:r>
              </w:sdtContent>
            </w:sdt>
            <w:r w:rsidR="0094424E" w:rsidRPr="00150B1F">
              <w:rPr>
                <w:rFonts w:ascii="Arial" w:hAnsi="Arial"/>
                <w:b/>
                <w:bCs/>
                <w:noProof w:val="0"/>
                <w:sz w:val="26"/>
                <w:szCs w:val="26"/>
                <w:rtl/>
              </w:rPr>
              <w:t>.</w:t>
            </w:r>
            <w:r w:rsidR="0094424E" w:rsidRPr="00150B1F">
              <w:rPr>
                <w:rFonts w:ascii="Arial" w:hAnsi="Arial" w:hint="cs"/>
                <w:b/>
                <w:bCs/>
                <w:noProof w:val="0"/>
                <w:sz w:val="26"/>
                <w:szCs w:val="26"/>
                <w:rtl/>
              </w:rPr>
              <w:t xml:space="preserve"> </w:t>
            </w:r>
            <w:sdt>
              <w:sdtPr>
                <w:rPr>
                  <w:b/>
                  <w:bCs/>
                  <w:sz w:val="26"/>
                  <w:szCs w:val="26"/>
                  <w:rtl/>
                </w:rPr>
                <w:alias w:val="1486"/>
                <w:tag w:val="1486"/>
                <w:id w:val="-309872140"/>
                <w:text w:multiLine="1"/>
              </w:sdtPr>
              <w:sdtEndPr/>
              <w:sdtContent>
                <w:r w:rsidR="008D3BCC" w:rsidRPr="00150B1F">
                  <w:rPr>
                    <w:rFonts w:ascii="Arial" w:hAnsi="Arial"/>
                    <w:b/>
                    <w:bCs/>
                    <w:noProof w:val="0"/>
                    <w:sz w:val="26"/>
                    <w:szCs w:val="26"/>
                    <w:rtl/>
                  </w:rPr>
                  <w:t>ב</w:t>
                </w:r>
                <w:r w:rsidR="00E30782">
                  <w:rPr>
                    <w:rFonts w:ascii="Arial" w:hAnsi="Arial" w:hint="cs"/>
                    <w:b/>
                    <w:bCs/>
                    <w:noProof w:val="0"/>
                    <w:sz w:val="26"/>
                    <w:szCs w:val="26"/>
                    <w:rtl/>
                  </w:rPr>
                  <w:t>'</w:t>
                </w:r>
                <w:r w:rsidR="008D3BCC" w:rsidRPr="00150B1F">
                  <w:rPr>
                    <w:rFonts w:ascii="Arial" w:hAnsi="Arial"/>
                    <w:b/>
                    <w:bCs/>
                    <w:noProof w:val="0"/>
                    <w:sz w:val="26"/>
                    <w:szCs w:val="26"/>
                    <w:rtl/>
                  </w:rPr>
                  <w:t xml:space="preserve"> א</w:t>
                </w:r>
                <w:r w:rsidR="00E30782">
                  <w:rPr>
                    <w:rFonts w:ascii="Arial" w:hAnsi="Arial" w:hint="cs"/>
                    <w:b/>
                    <w:bCs/>
                    <w:noProof w:val="0"/>
                    <w:sz w:val="26"/>
                    <w:szCs w:val="26"/>
                    <w:rtl/>
                  </w:rPr>
                  <w:t>'</w:t>
                </w:r>
              </w:sdtContent>
            </w:sdt>
          </w:p>
          <w:p w:rsidR="0094424E" w:rsidRPr="00150B1F" w:rsidRDefault="001D3441" w:rsidP="001C5B01">
            <w:pPr>
              <w:suppressLineNumbers/>
              <w:rPr>
                <w:b/>
                <w:bCs/>
                <w:noProof w:val="0"/>
                <w:sz w:val="26"/>
                <w:szCs w:val="26"/>
                <w:rtl/>
              </w:rPr>
            </w:pPr>
            <w:r w:rsidRPr="00150B1F">
              <w:rPr>
                <w:rFonts w:hint="cs"/>
                <w:b/>
                <w:bCs/>
                <w:sz w:val="26"/>
                <w:szCs w:val="26"/>
                <w:rtl/>
              </w:rPr>
              <w:t>ע"י ב"כ עו"ד</w:t>
            </w:r>
            <w:r w:rsidR="00A85948" w:rsidRPr="00150B1F">
              <w:rPr>
                <w:rFonts w:hint="cs"/>
                <w:b/>
                <w:bCs/>
                <w:noProof w:val="0"/>
                <w:sz w:val="26"/>
                <w:szCs w:val="26"/>
                <w:rtl/>
              </w:rPr>
              <w:t xml:space="preserve"> משה בן שימול</w:t>
            </w:r>
          </w:p>
          <w:p w:rsidR="003763AB" w:rsidRPr="00150B1F" w:rsidRDefault="008D5D67" w:rsidP="00E30782">
            <w:pPr>
              <w:suppressLineNumbers/>
              <w:rPr>
                <w:b/>
                <w:bCs/>
                <w:sz w:val="26"/>
                <w:szCs w:val="26"/>
                <w:rtl/>
              </w:rPr>
            </w:pPr>
            <w:sdt>
              <w:sdtPr>
                <w:rPr>
                  <w:b/>
                  <w:bCs/>
                  <w:sz w:val="26"/>
                  <w:szCs w:val="26"/>
                  <w:rtl/>
                </w:rPr>
                <w:alias w:val="1571"/>
                <w:tag w:val="1571"/>
                <w:id w:val="613175532"/>
                <w:text w:multiLine="1"/>
              </w:sdtPr>
              <w:sdtEndPr/>
              <w:sdtContent>
                <w:r w:rsidR="008D3BCC" w:rsidRPr="00150B1F">
                  <w:rPr>
                    <w:rFonts w:ascii="Arial" w:hAnsi="Arial"/>
                    <w:b/>
                    <w:bCs/>
                    <w:noProof w:val="0"/>
                    <w:sz w:val="26"/>
                    <w:szCs w:val="26"/>
                    <w:rtl/>
                  </w:rPr>
                  <w:t>2</w:t>
                </w:r>
              </w:sdtContent>
            </w:sdt>
            <w:r w:rsidR="0094424E" w:rsidRPr="00150B1F">
              <w:rPr>
                <w:rFonts w:ascii="Arial" w:hAnsi="Arial"/>
                <w:b/>
                <w:bCs/>
                <w:noProof w:val="0"/>
                <w:sz w:val="26"/>
                <w:szCs w:val="26"/>
                <w:rtl/>
              </w:rPr>
              <w:t>.</w:t>
            </w:r>
            <w:r w:rsidR="0094424E" w:rsidRPr="00150B1F">
              <w:rPr>
                <w:rFonts w:ascii="Arial" w:hAnsi="Arial" w:hint="cs"/>
                <w:b/>
                <w:bCs/>
                <w:noProof w:val="0"/>
                <w:sz w:val="26"/>
                <w:szCs w:val="26"/>
                <w:rtl/>
              </w:rPr>
              <w:t xml:space="preserve"> </w:t>
            </w:r>
            <w:sdt>
              <w:sdtPr>
                <w:rPr>
                  <w:b/>
                  <w:bCs/>
                  <w:sz w:val="26"/>
                  <w:szCs w:val="26"/>
                  <w:rtl/>
                </w:rPr>
                <w:alias w:val="1486"/>
                <w:tag w:val="1486"/>
                <w:id w:val="-661768524"/>
                <w:text w:multiLine="1"/>
              </w:sdtPr>
              <w:sdtEndPr/>
              <w:sdtContent>
                <w:r w:rsidR="008D3BCC" w:rsidRPr="00150B1F">
                  <w:rPr>
                    <w:rFonts w:ascii="Arial" w:hAnsi="Arial"/>
                    <w:b/>
                    <w:bCs/>
                    <w:noProof w:val="0"/>
                    <w:sz w:val="26"/>
                    <w:szCs w:val="26"/>
                    <w:rtl/>
                  </w:rPr>
                  <w:t>י</w:t>
                </w:r>
                <w:r w:rsidR="00E30782">
                  <w:rPr>
                    <w:rFonts w:ascii="Arial" w:hAnsi="Arial" w:hint="cs"/>
                    <w:b/>
                    <w:bCs/>
                    <w:noProof w:val="0"/>
                    <w:sz w:val="26"/>
                    <w:szCs w:val="26"/>
                    <w:rtl/>
                  </w:rPr>
                  <w:t>' א'</w:t>
                </w:r>
              </w:sdtContent>
            </w:sdt>
          </w:p>
          <w:p w:rsidR="0094424E" w:rsidRPr="00FA4EAF" w:rsidRDefault="001D3441" w:rsidP="001C5B01">
            <w:pPr>
              <w:suppressLineNumbers/>
              <w:rPr>
                <w:b/>
                <w:bCs/>
                <w:noProof w:val="0"/>
                <w:sz w:val="26"/>
                <w:szCs w:val="26"/>
                <w:rtl/>
              </w:rPr>
            </w:pPr>
            <w:r w:rsidRPr="00150B1F">
              <w:rPr>
                <w:rFonts w:hint="cs"/>
                <w:b/>
                <w:bCs/>
                <w:sz w:val="26"/>
                <w:szCs w:val="26"/>
                <w:rtl/>
              </w:rPr>
              <w:t>ע"י ב"כ עו"ד</w:t>
            </w:r>
            <w:r w:rsidR="00A85948" w:rsidRPr="00150B1F">
              <w:rPr>
                <w:rFonts w:hint="cs"/>
                <w:b/>
                <w:bCs/>
                <w:noProof w:val="0"/>
                <w:sz w:val="26"/>
                <w:szCs w:val="26"/>
                <w:rtl/>
              </w:rPr>
              <w:t xml:space="preserve">  נעה בן ארי</w:t>
            </w:r>
          </w:p>
        </w:tc>
      </w:tr>
      <w:tr w:rsidR="004C17EE" w:rsidRPr="00FA4EAF" w:rsidTr="00D620FD">
        <w:trPr>
          <w:jc w:val="center"/>
        </w:trPr>
        <w:tc>
          <w:tcPr>
            <w:tcW w:w="8820" w:type="dxa"/>
            <w:gridSpan w:val="3"/>
          </w:tcPr>
          <w:p w:rsidR="00744086" w:rsidRDefault="00744086">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A85948" w:rsidRDefault="00A85948" w:rsidP="001C5B01">
      <w:pPr>
        <w:suppressLineNumbers/>
        <w:spacing w:line="360" w:lineRule="auto"/>
        <w:jc w:val="both"/>
        <w:rPr>
          <w:rFonts w:ascii="Arial" w:hAnsi="Arial"/>
          <w:noProof w:val="0"/>
          <w:rtl/>
        </w:rPr>
      </w:pPr>
    </w:p>
    <w:p w:rsidR="00694556" w:rsidRPr="003F14B6" w:rsidRDefault="00A85948" w:rsidP="00C36481">
      <w:pPr>
        <w:suppressLineNumbers/>
        <w:spacing w:line="360" w:lineRule="auto"/>
        <w:jc w:val="both"/>
        <w:rPr>
          <w:rFonts w:ascii="Arial" w:hAnsi="Arial"/>
          <w:b/>
          <w:bCs/>
          <w:noProof w:val="0"/>
          <w:u w:val="single"/>
          <w:rtl/>
        </w:rPr>
      </w:pPr>
      <w:r w:rsidRPr="003F14B6">
        <w:rPr>
          <w:rFonts w:ascii="Arial" w:hAnsi="Arial" w:hint="cs"/>
          <w:b/>
          <w:bCs/>
          <w:noProof w:val="0"/>
          <w:u w:val="single"/>
          <w:rtl/>
        </w:rPr>
        <w:t>השופט נפתלי  שילה</w:t>
      </w:r>
      <w:r w:rsidRPr="00150B1F">
        <w:rPr>
          <w:rFonts w:ascii="Arial" w:hAnsi="Arial" w:hint="cs"/>
          <w:b/>
          <w:bCs/>
          <w:noProof w:val="0"/>
          <w:rtl/>
        </w:rPr>
        <w:t>:</w:t>
      </w:r>
    </w:p>
    <w:p w:rsidR="00A85948" w:rsidRDefault="00A85948" w:rsidP="00C36481">
      <w:pPr>
        <w:suppressLineNumbers/>
        <w:spacing w:line="360" w:lineRule="auto"/>
        <w:jc w:val="both"/>
        <w:rPr>
          <w:rFonts w:ascii="Arial" w:hAnsi="Arial"/>
          <w:noProof w:val="0"/>
          <w:rtl/>
        </w:rPr>
      </w:pPr>
    </w:p>
    <w:p w:rsidR="00D9237C" w:rsidRPr="003F14B6" w:rsidRDefault="00A85948" w:rsidP="0032629D">
      <w:pPr>
        <w:suppressLineNumbers/>
        <w:spacing w:line="360" w:lineRule="auto"/>
        <w:jc w:val="both"/>
        <w:rPr>
          <w:rFonts w:ascii="Arial" w:hAnsi="Arial"/>
          <w:b/>
          <w:bCs/>
          <w:noProof w:val="0"/>
          <w:rtl/>
        </w:rPr>
      </w:pPr>
      <w:r w:rsidRPr="003F14B6">
        <w:rPr>
          <w:rFonts w:ascii="Arial" w:hAnsi="Arial" w:hint="cs"/>
          <w:b/>
          <w:bCs/>
          <w:noProof w:val="0"/>
          <w:rtl/>
        </w:rPr>
        <w:t>לפנינו ערעור על פסק דינו של בית המשפט לענייני משפחה מיום 11.10.22 (כב' השופטת תמר סנונית פורר בת"ע 23509-04-19) שדחה את בקשת המערער לקי</w:t>
      </w:r>
      <w:r w:rsidR="00120DDB">
        <w:rPr>
          <w:rFonts w:ascii="Arial" w:hAnsi="Arial" w:hint="cs"/>
          <w:b/>
          <w:bCs/>
          <w:noProof w:val="0"/>
          <w:rtl/>
        </w:rPr>
        <w:t>ו</w:t>
      </w:r>
      <w:r w:rsidRPr="003F14B6">
        <w:rPr>
          <w:rFonts w:ascii="Arial" w:hAnsi="Arial" w:hint="cs"/>
          <w:b/>
          <w:bCs/>
          <w:noProof w:val="0"/>
          <w:rtl/>
        </w:rPr>
        <w:t>ם צווא</w:t>
      </w:r>
      <w:r w:rsidR="00D9237C" w:rsidRPr="003F14B6">
        <w:rPr>
          <w:rFonts w:ascii="Arial" w:hAnsi="Arial" w:hint="cs"/>
          <w:b/>
          <w:bCs/>
          <w:noProof w:val="0"/>
          <w:rtl/>
        </w:rPr>
        <w:t xml:space="preserve">תו האחרונה </w:t>
      </w:r>
      <w:r w:rsidR="0032629D">
        <w:rPr>
          <w:rFonts w:ascii="Arial" w:hAnsi="Arial" w:hint="cs"/>
          <w:b/>
          <w:bCs/>
          <w:noProof w:val="0"/>
          <w:rtl/>
        </w:rPr>
        <w:t>של המנוח ש'</w:t>
      </w:r>
      <w:r w:rsidRPr="003F14B6">
        <w:rPr>
          <w:rFonts w:ascii="Arial" w:hAnsi="Arial" w:hint="cs"/>
          <w:b/>
          <w:bCs/>
          <w:noProof w:val="0"/>
          <w:rtl/>
        </w:rPr>
        <w:t xml:space="preserve"> א</w:t>
      </w:r>
      <w:r w:rsidR="0032629D">
        <w:rPr>
          <w:rFonts w:ascii="Arial" w:hAnsi="Arial" w:hint="cs"/>
          <w:b/>
          <w:bCs/>
          <w:noProof w:val="0"/>
          <w:rtl/>
        </w:rPr>
        <w:t>'</w:t>
      </w:r>
      <w:r w:rsidRPr="003F14B6">
        <w:rPr>
          <w:rFonts w:ascii="Arial" w:hAnsi="Arial" w:hint="cs"/>
          <w:b/>
          <w:bCs/>
          <w:noProof w:val="0"/>
          <w:rtl/>
        </w:rPr>
        <w:t xml:space="preserve"> ז"ל</w:t>
      </w:r>
      <w:r w:rsidR="00120DDB">
        <w:rPr>
          <w:rFonts w:ascii="Arial" w:hAnsi="Arial" w:hint="cs"/>
          <w:b/>
          <w:bCs/>
          <w:noProof w:val="0"/>
          <w:rtl/>
        </w:rPr>
        <w:t>,</w:t>
      </w:r>
      <w:r w:rsidRPr="003F14B6">
        <w:rPr>
          <w:rFonts w:ascii="Arial" w:hAnsi="Arial" w:hint="cs"/>
          <w:b/>
          <w:bCs/>
          <w:noProof w:val="0"/>
          <w:rtl/>
        </w:rPr>
        <w:t xml:space="preserve"> שב</w:t>
      </w:r>
      <w:r w:rsidR="00D9237C" w:rsidRPr="003F14B6">
        <w:rPr>
          <w:rFonts w:ascii="Arial" w:hAnsi="Arial" w:hint="cs"/>
          <w:b/>
          <w:bCs/>
          <w:noProof w:val="0"/>
          <w:rtl/>
        </w:rPr>
        <w:t>ה</w:t>
      </w:r>
      <w:r w:rsidRPr="003F14B6">
        <w:rPr>
          <w:rFonts w:ascii="Arial" w:hAnsi="Arial" w:hint="cs"/>
          <w:b/>
          <w:bCs/>
          <w:noProof w:val="0"/>
          <w:rtl/>
        </w:rPr>
        <w:t xml:space="preserve"> העניק לו </w:t>
      </w:r>
      <w:r w:rsidR="003F14B6">
        <w:rPr>
          <w:rFonts w:ascii="Arial" w:hAnsi="Arial" w:hint="cs"/>
          <w:b/>
          <w:bCs/>
          <w:noProof w:val="0"/>
          <w:rtl/>
        </w:rPr>
        <w:t xml:space="preserve">המנוח </w:t>
      </w:r>
      <w:r w:rsidRPr="003F14B6">
        <w:rPr>
          <w:rFonts w:ascii="Arial" w:hAnsi="Arial" w:hint="cs"/>
          <w:b/>
          <w:bCs/>
          <w:noProof w:val="0"/>
          <w:rtl/>
        </w:rPr>
        <w:t xml:space="preserve">את </w:t>
      </w:r>
      <w:r w:rsidR="00120DDB">
        <w:rPr>
          <w:rFonts w:ascii="Arial" w:hAnsi="Arial" w:hint="cs"/>
          <w:b/>
          <w:bCs/>
          <w:noProof w:val="0"/>
          <w:rtl/>
        </w:rPr>
        <w:t xml:space="preserve">כל </w:t>
      </w:r>
      <w:r w:rsidRPr="003F14B6">
        <w:rPr>
          <w:rFonts w:ascii="Arial" w:hAnsi="Arial" w:hint="cs"/>
          <w:b/>
          <w:bCs/>
          <w:noProof w:val="0"/>
          <w:rtl/>
        </w:rPr>
        <w:t>עיזבונו</w:t>
      </w:r>
      <w:r w:rsidR="00D9237C" w:rsidRPr="003F14B6">
        <w:rPr>
          <w:rFonts w:ascii="Arial" w:hAnsi="Arial" w:hint="cs"/>
          <w:b/>
          <w:bCs/>
          <w:noProof w:val="0"/>
          <w:rtl/>
        </w:rPr>
        <w:t>.</w:t>
      </w:r>
    </w:p>
    <w:p w:rsidR="00D9237C" w:rsidRPr="003F14B6" w:rsidRDefault="00D9237C" w:rsidP="00C36481">
      <w:pPr>
        <w:suppressLineNumbers/>
        <w:spacing w:line="360" w:lineRule="auto"/>
        <w:jc w:val="both"/>
        <w:rPr>
          <w:rFonts w:ascii="Arial" w:hAnsi="Arial"/>
          <w:b/>
          <w:bCs/>
          <w:noProof w:val="0"/>
          <w:rtl/>
        </w:rPr>
      </w:pPr>
    </w:p>
    <w:p w:rsidR="00D9237C" w:rsidRPr="00AF1E2E" w:rsidRDefault="00AF1E2E" w:rsidP="00C36481">
      <w:pPr>
        <w:suppressLineNumbers/>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8E1964" w:rsidRPr="00AF1E2E">
        <w:rPr>
          <w:rFonts w:ascii="Arial" w:hAnsi="Arial" w:hint="cs"/>
          <w:b/>
          <w:bCs/>
          <w:noProof w:val="0"/>
          <w:rtl/>
        </w:rPr>
        <w:t xml:space="preserve">רקע עובדתי </w:t>
      </w:r>
    </w:p>
    <w:p w:rsidR="00D9237C" w:rsidRDefault="00D9237C" w:rsidP="00C36481">
      <w:pPr>
        <w:suppressLineNumbers/>
        <w:spacing w:line="360" w:lineRule="auto"/>
        <w:jc w:val="both"/>
        <w:rPr>
          <w:rFonts w:ascii="Arial" w:hAnsi="Arial"/>
          <w:noProof w:val="0"/>
          <w:rtl/>
        </w:rPr>
      </w:pPr>
    </w:p>
    <w:p w:rsidR="004C3527" w:rsidRPr="00AF1E2E" w:rsidRDefault="00AF1E2E" w:rsidP="00E30782">
      <w:pPr>
        <w:suppressLineNumbers/>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4C3527" w:rsidRPr="00AF1E2E">
        <w:rPr>
          <w:rFonts w:ascii="Arial" w:hAnsi="Arial" w:hint="cs"/>
          <w:noProof w:val="0"/>
          <w:rtl/>
        </w:rPr>
        <w:t>המנוח ש</w:t>
      </w:r>
      <w:r w:rsidR="00E30782">
        <w:rPr>
          <w:rFonts w:ascii="Arial" w:hAnsi="Arial" w:hint="cs"/>
          <w:noProof w:val="0"/>
          <w:rtl/>
        </w:rPr>
        <w:t>'</w:t>
      </w:r>
      <w:r w:rsidR="004C3527" w:rsidRPr="00AF1E2E">
        <w:rPr>
          <w:rFonts w:ascii="Arial" w:hAnsi="Arial" w:hint="cs"/>
          <w:noProof w:val="0"/>
          <w:rtl/>
        </w:rPr>
        <w:t xml:space="preserve"> א</w:t>
      </w:r>
      <w:r w:rsidR="00E30782">
        <w:rPr>
          <w:rFonts w:ascii="Arial" w:hAnsi="Arial" w:hint="cs"/>
          <w:noProof w:val="0"/>
          <w:rtl/>
        </w:rPr>
        <w:t>'</w:t>
      </w:r>
      <w:r w:rsidR="004C3527" w:rsidRPr="00AF1E2E">
        <w:rPr>
          <w:rFonts w:ascii="Arial" w:hAnsi="Arial" w:hint="cs"/>
          <w:noProof w:val="0"/>
          <w:rtl/>
        </w:rPr>
        <w:t xml:space="preserve"> ז"ל (להלן: </w:t>
      </w:r>
      <w:r w:rsidR="004C3527" w:rsidRPr="00AF1E2E">
        <w:rPr>
          <w:rFonts w:ascii="Arial" w:hAnsi="Arial" w:hint="cs"/>
          <w:b/>
          <w:bCs/>
          <w:noProof w:val="0"/>
          <w:rtl/>
        </w:rPr>
        <w:t>המנוח</w:t>
      </w:r>
      <w:r w:rsidR="004C3527" w:rsidRPr="00AF1E2E">
        <w:rPr>
          <w:rFonts w:ascii="Arial" w:hAnsi="Arial" w:hint="cs"/>
          <w:noProof w:val="0"/>
          <w:rtl/>
        </w:rPr>
        <w:t>) נפטר ביום 9.9.18 כשהוא אלמן ללא ילדים. אשת המנוח</w:t>
      </w:r>
      <w:r w:rsidR="00120DDB" w:rsidRPr="00AF1E2E">
        <w:rPr>
          <w:rFonts w:ascii="Arial" w:hAnsi="Arial" w:hint="cs"/>
          <w:noProof w:val="0"/>
          <w:rtl/>
        </w:rPr>
        <w:t>,</w:t>
      </w:r>
      <w:r w:rsidR="004C3527" w:rsidRPr="00AF1E2E">
        <w:rPr>
          <w:rFonts w:ascii="Arial" w:hAnsi="Arial" w:hint="cs"/>
          <w:noProof w:val="0"/>
          <w:rtl/>
        </w:rPr>
        <w:t xml:space="preserve"> ד</w:t>
      </w:r>
      <w:r w:rsidR="00E30782">
        <w:rPr>
          <w:rFonts w:ascii="Arial" w:hAnsi="Arial" w:hint="cs"/>
          <w:noProof w:val="0"/>
          <w:rtl/>
        </w:rPr>
        <w:t>'</w:t>
      </w:r>
      <w:r w:rsidR="004C3527" w:rsidRPr="00AF1E2E">
        <w:rPr>
          <w:rFonts w:ascii="Arial" w:hAnsi="Arial" w:hint="cs"/>
          <w:noProof w:val="0"/>
          <w:rtl/>
        </w:rPr>
        <w:t xml:space="preserve"> (להלן: </w:t>
      </w:r>
      <w:r w:rsidR="004C3527" w:rsidRPr="00AF1E2E">
        <w:rPr>
          <w:rFonts w:ascii="Arial" w:hAnsi="Arial" w:hint="cs"/>
          <w:b/>
          <w:bCs/>
          <w:noProof w:val="0"/>
          <w:rtl/>
        </w:rPr>
        <w:t>ד</w:t>
      </w:r>
      <w:r w:rsidR="00E30782">
        <w:rPr>
          <w:rFonts w:ascii="Arial" w:hAnsi="Arial" w:hint="cs"/>
          <w:b/>
          <w:bCs/>
          <w:noProof w:val="0"/>
          <w:rtl/>
        </w:rPr>
        <w:t>'</w:t>
      </w:r>
      <w:r w:rsidR="004C3527" w:rsidRPr="00AF1E2E">
        <w:rPr>
          <w:rFonts w:ascii="Arial" w:hAnsi="Arial" w:hint="cs"/>
          <w:noProof w:val="0"/>
          <w:rtl/>
        </w:rPr>
        <w:t>)</w:t>
      </w:r>
      <w:r w:rsidR="00120DDB" w:rsidRPr="00AF1E2E">
        <w:rPr>
          <w:rFonts w:ascii="Arial" w:hAnsi="Arial" w:hint="cs"/>
          <w:noProof w:val="0"/>
          <w:rtl/>
        </w:rPr>
        <w:t>,</w:t>
      </w:r>
      <w:r w:rsidR="004C3527" w:rsidRPr="00AF1E2E">
        <w:rPr>
          <w:rFonts w:ascii="Arial" w:hAnsi="Arial" w:hint="cs"/>
          <w:noProof w:val="0"/>
          <w:rtl/>
        </w:rPr>
        <w:t xml:space="preserve"> נפטרה לפניו ביום 9.6.18.</w:t>
      </w:r>
    </w:p>
    <w:p w:rsidR="004C3527" w:rsidRPr="00E30782" w:rsidRDefault="004C3527" w:rsidP="00C36481">
      <w:pPr>
        <w:suppressLineNumbers/>
        <w:spacing w:line="360" w:lineRule="auto"/>
        <w:jc w:val="both"/>
        <w:rPr>
          <w:rFonts w:ascii="Arial" w:hAnsi="Arial"/>
          <w:noProof w:val="0"/>
          <w:rtl/>
        </w:rPr>
      </w:pPr>
    </w:p>
    <w:p w:rsidR="004C3527" w:rsidRDefault="00AF1E2E" w:rsidP="00E30782">
      <w:pPr>
        <w:suppressLineNumbers/>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4C3527" w:rsidRPr="00AF1E2E">
        <w:rPr>
          <w:rFonts w:ascii="Arial" w:hAnsi="Arial" w:hint="cs"/>
          <w:noProof w:val="0"/>
          <w:rtl/>
        </w:rPr>
        <w:t xml:space="preserve">המערער (להלן גם: </w:t>
      </w:r>
      <w:r w:rsidR="004C3527" w:rsidRPr="00AF1E2E">
        <w:rPr>
          <w:rFonts w:ascii="Arial" w:hAnsi="Arial" w:hint="cs"/>
          <w:b/>
          <w:bCs/>
          <w:noProof w:val="0"/>
          <w:rtl/>
        </w:rPr>
        <w:t>ש</w:t>
      </w:r>
      <w:r w:rsidR="00E30782">
        <w:rPr>
          <w:rFonts w:ascii="Arial" w:hAnsi="Arial" w:hint="cs"/>
          <w:b/>
          <w:bCs/>
          <w:noProof w:val="0"/>
          <w:rtl/>
        </w:rPr>
        <w:t>'</w:t>
      </w:r>
      <w:r w:rsidR="004C3527" w:rsidRPr="00AF1E2E">
        <w:rPr>
          <w:rFonts w:ascii="Arial" w:hAnsi="Arial" w:hint="cs"/>
          <w:noProof w:val="0"/>
          <w:rtl/>
        </w:rPr>
        <w:t>) היה חבר של המנוח</w:t>
      </w:r>
      <w:r w:rsidR="00120DDB" w:rsidRPr="00AF1E2E">
        <w:rPr>
          <w:rFonts w:ascii="Arial" w:hAnsi="Arial" w:hint="cs"/>
          <w:noProof w:val="0"/>
          <w:rtl/>
        </w:rPr>
        <w:t xml:space="preserve"> עוד מילדותם</w:t>
      </w:r>
      <w:r w:rsidR="003F14B6" w:rsidRPr="00AF1E2E">
        <w:rPr>
          <w:rFonts w:ascii="Arial" w:hAnsi="Arial" w:hint="cs"/>
          <w:noProof w:val="0"/>
          <w:rtl/>
        </w:rPr>
        <w:t>,</w:t>
      </w:r>
      <w:r w:rsidR="004C3527" w:rsidRPr="00AF1E2E">
        <w:rPr>
          <w:rFonts w:ascii="Arial" w:hAnsi="Arial" w:hint="cs"/>
          <w:noProof w:val="0"/>
          <w:rtl/>
        </w:rPr>
        <w:t xml:space="preserve"> המשיב 1 (להלן: </w:t>
      </w:r>
      <w:r w:rsidR="004C3527" w:rsidRPr="00AF1E2E">
        <w:rPr>
          <w:rFonts w:ascii="Arial" w:hAnsi="Arial" w:hint="cs"/>
          <w:b/>
          <w:bCs/>
          <w:noProof w:val="0"/>
          <w:rtl/>
        </w:rPr>
        <w:t>ב</w:t>
      </w:r>
      <w:r w:rsidR="00E30782">
        <w:rPr>
          <w:rFonts w:ascii="Arial" w:hAnsi="Arial" w:hint="cs"/>
          <w:b/>
          <w:bCs/>
          <w:noProof w:val="0"/>
          <w:rtl/>
        </w:rPr>
        <w:t>'</w:t>
      </w:r>
      <w:r w:rsidR="004C3527" w:rsidRPr="00AF1E2E">
        <w:rPr>
          <w:rFonts w:ascii="Arial" w:hAnsi="Arial" w:hint="cs"/>
          <w:noProof w:val="0"/>
          <w:rtl/>
        </w:rPr>
        <w:t xml:space="preserve">) היה אף הוא חבר של המנוח והמשיב 2 הוא אחיו של המנוח (להלן: </w:t>
      </w:r>
      <w:r w:rsidR="004C3527" w:rsidRPr="00AF1E2E">
        <w:rPr>
          <w:rFonts w:ascii="Arial" w:hAnsi="Arial" w:hint="cs"/>
          <w:b/>
          <w:bCs/>
          <w:noProof w:val="0"/>
          <w:rtl/>
        </w:rPr>
        <w:t>האח</w:t>
      </w:r>
      <w:r w:rsidR="004C3527" w:rsidRPr="00AF1E2E">
        <w:rPr>
          <w:rFonts w:ascii="Arial" w:hAnsi="Arial" w:hint="cs"/>
          <w:noProof w:val="0"/>
          <w:rtl/>
        </w:rPr>
        <w:t>).</w:t>
      </w:r>
    </w:p>
    <w:p w:rsidR="00C36481" w:rsidRPr="00C36481" w:rsidRDefault="00C36481" w:rsidP="00C36481">
      <w:pPr>
        <w:suppressLineNumbers/>
        <w:spacing w:line="360" w:lineRule="auto"/>
        <w:ind w:left="720" w:hanging="720"/>
        <w:jc w:val="both"/>
        <w:rPr>
          <w:rFonts w:ascii="Arial" w:hAnsi="Arial"/>
          <w:noProof w:val="0"/>
          <w:rtl/>
        </w:rPr>
      </w:pPr>
    </w:p>
    <w:p w:rsidR="004C3527" w:rsidRDefault="00AF1E2E" w:rsidP="00E30782">
      <w:pPr>
        <w:suppressLineNumbers/>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4C3527" w:rsidRPr="00AF1E2E">
        <w:rPr>
          <w:rFonts w:ascii="Arial" w:hAnsi="Arial" w:hint="cs"/>
          <w:noProof w:val="0"/>
          <w:rtl/>
        </w:rPr>
        <w:t xml:space="preserve">המנוח ואחיו לא היו בקשר מאז שנת 2005 בגלל סכסוך </w:t>
      </w:r>
      <w:r w:rsidR="003F14B6" w:rsidRPr="00AF1E2E">
        <w:rPr>
          <w:rFonts w:ascii="Arial" w:hAnsi="Arial" w:hint="cs"/>
          <w:noProof w:val="0"/>
          <w:rtl/>
        </w:rPr>
        <w:t>הנוגע ל</w:t>
      </w:r>
      <w:r w:rsidR="004C3527" w:rsidRPr="00AF1E2E">
        <w:rPr>
          <w:rFonts w:ascii="Arial" w:hAnsi="Arial" w:hint="cs"/>
          <w:noProof w:val="0"/>
          <w:rtl/>
        </w:rPr>
        <w:t>ירושת אמם והקשרים של המנוח בתקופה האחרונה לחייו היו בעיקר עם ש</w:t>
      </w:r>
      <w:r w:rsidR="00E30782">
        <w:rPr>
          <w:rFonts w:ascii="Arial" w:hAnsi="Arial" w:hint="cs"/>
          <w:noProof w:val="0"/>
          <w:rtl/>
        </w:rPr>
        <w:t>'</w:t>
      </w:r>
      <w:r w:rsidR="004C3527" w:rsidRPr="00AF1E2E">
        <w:rPr>
          <w:rFonts w:ascii="Arial" w:hAnsi="Arial" w:hint="cs"/>
          <w:noProof w:val="0"/>
          <w:rtl/>
        </w:rPr>
        <w:t xml:space="preserve"> וב</w:t>
      </w:r>
      <w:r w:rsidR="00E30782">
        <w:rPr>
          <w:rFonts w:ascii="Arial" w:hAnsi="Arial" w:hint="cs"/>
          <w:noProof w:val="0"/>
          <w:rtl/>
        </w:rPr>
        <w:t>'</w:t>
      </w:r>
      <w:r w:rsidR="004C3527" w:rsidRPr="00AF1E2E">
        <w:rPr>
          <w:rFonts w:ascii="Arial" w:hAnsi="Arial" w:hint="cs"/>
          <w:noProof w:val="0"/>
          <w:rtl/>
        </w:rPr>
        <w:t>.</w:t>
      </w:r>
    </w:p>
    <w:p w:rsidR="00C36481" w:rsidRPr="00C36481" w:rsidRDefault="00C36481" w:rsidP="00C36481">
      <w:pPr>
        <w:suppressLineNumbers/>
        <w:spacing w:line="360" w:lineRule="auto"/>
        <w:ind w:left="720" w:hanging="720"/>
        <w:jc w:val="both"/>
        <w:rPr>
          <w:rFonts w:ascii="Arial" w:hAnsi="Arial"/>
          <w:noProof w:val="0"/>
          <w:rtl/>
        </w:rPr>
      </w:pPr>
    </w:p>
    <w:p w:rsidR="00182B93" w:rsidRDefault="00AF1E2E" w:rsidP="00C36481">
      <w:pPr>
        <w:suppressLineNumbers/>
        <w:spacing w:line="360" w:lineRule="auto"/>
        <w:jc w:val="both"/>
        <w:rPr>
          <w:rFonts w:ascii="Arial" w:hAnsi="Arial"/>
          <w:noProof w:val="0"/>
          <w:rtl/>
        </w:rPr>
      </w:pPr>
      <w:r>
        <w:rPr>
          <w:rFonts w:ascii="Arial" w:hAnsi="Arial" w:hint="cs"/>
          <w:noProof w:val="0"/>
          <w:rtl/>
        </w:rPr>
        <w:t>4.</w:t>
      </w:r>
      <w:r>
        <w:rPr>
          <w:rFonts w:ascii="Arial" w:hAnsi="Arial" w:hint="cs"/>
          <w:noProof w:val="0"/>
          <w:rtl/>
        </w:rPr>
        <w:tab/>
      </w:r>
      <w:r w:rsidR="004C3527" w:rsidRPr="00AF1E2E">
        <w:rPr>
          <w:rFonts w:ascii="Arial" w:hAnsi="Arial" w:hint="cs"/>
          <w:noProof w:val="0"/>
          <w:rtl/>
        </w:rPr>
        <w:t xml:space="preserve">המנוח </w:t>
      </w:r>
      <w:r w:rsidR="003F14B6" w:rsidRPr="00AF1E2E">
        <w:rPr>
          <w:rFonts w:ascii="Arial" w:hAnsi="Arial" w:hint="cs"/>
          <w:noProof w:val="0"/>
          <w:rtl/>
        </w:rPr>
        <w:t>ה</w:t>
      </w:r>
      <w:r w:rsidR="004C3527" w:rsidRPr="00AF1E2E">
        <w:rPr>
          <w:rFonts w:ascii="Arial" w:hAnsi="Arial" w:hint="cs"/>
          <w:noProof w:val="0"/>
          <w:rtl/>
        </w:rPr>
        <w:t xml:space="preserve">ותיר אחריו חמש צוואות שנערכו </w:t>
      </w:r>
      <w:r w:rsidR="00182B93" w:rsidRPr="00AF1E2E">
        <w:rPr>
          <w:rFonts w:ascii="Arial" w:hAnsi="Arial" w:hint="cs"/>
          <w:noProof w:val="0"/>
          <w:rtl/>
        </w:rPr>
        <w:t>בשנתיים האחרונות לחיי</w:t>
      </w:r>
      <w:r w:rsidR="003F14B6" w:rsidRPr="00AF1E2E">
        <w:rPr>
          <w:rFonts w:ascii="Arial" w:hAnsi="Arial" w:hint="cs"/>
          <w:noProof w:val="0"/>
          <w:rtl/>
        </w:rPr>
        <w:t>ו</w:t>
      </w:r>
      <w:r w:rsidR="00182B93" w:rsidRPr="00AF1E2E">
        <w:rPr>
          <w:rFonts w:ascii="Arial" w:hAnsi="Arial" w:hint="cs"/>
          <w:noProof w:val="0"/>
          <w:rtl/>
        </w:rPr>
        <w:t xml:space="preserve"> ואלו הן:</w:t>
      </w:r>
    </w:p>
    <w:p w:rsidR="00C36481" w:rsidRPr="00C36481" w:rsidRDefault="00C36481" w:rsidP="00C36481">
      <w:pPr>
        <w:suppressLineNumbers/>
        <w:spacing w:line="360" w:lineRule="auto"/>
        <w:jc w:val="both"/>
        <w:rPr>
          <w:rFonts w:ascii="Arial" w:hAnsi="Arial"/>
          <w:noProof w:val="0"/>
          <w:rtl/>
        </w:rPr>
      </w:pPr>
    </w:p>
    <w:p w:rsidR="00182B93" w:rsidRDefault="00182B93" w:rsidP="00E30782">
      <w:pPr>
        <w:suppressLineNumbers/>
        <w:spacing w:line="360" w:lineRule="auto"/>
        <w:ind w:left="720"/>
        <w:jc w:val="both"/>
        <w:rPr>
          <w:rFonts w:ascii="Arial" w:hAnsi="Arial"/>
          <w:noProof w:val="0"/>
          <w:rtl/>
        </w:rPr>
      </w:pPr>
      <w:r w:rsidRPr="003F14B6">
        <w:rPr>
          <w:rFonts w:ascii="Arial" w:hAnsi="Arial" w:hint="cs"/>
          <w:b/>
          <w:bCs/>
          <w:noProof w:val="0"/>
          <w:rtl/>
        </w:rPr>
        <w:t>הצוואה הראשונה</w:t>
      </w:r>
      <w:r>
        <w:rPr>
          <w:rFonts w:ascii="Arial" w:hAnsi="Arial" w:hint="cs"/>
          <w:noProof w:val="0"/>
          <w:rtl/>
        </w:rPr>
        <w:t xml:space="preserve"> מיום 1.6.16 שנערכה ע"י עו"ד רחבי ונחתמה בפניו ובפני ב</w:t>
      </w:r>
      <w:r w:rsidR="00E30782">
        <w:rPr>
          <w:rFonts w:ascii="Arial" w:hAnsi="Arial" w:hint="cs"/>
          <w:noProof w:val="0"/>
          <w:rtl/>
        </w:rPr>
        <w:t>'</w:t>
      </w:r>
      <w:r>
        <w:rPr>
          <w:rFonts w:ascii="Arial" w:hAnsi="Arial" w:hint="cs"/>
          <w:noProof w:val="0"/>
          <w:rtl/>
        </w:rPr>
        <w:t xml:space="preserve"> ובמסגרתה המנוח העניק את כל עיזבונו לאשתו.</w:t>
      </w:r>
    </w:p>
    <w:p w:rsidR="00182B93" w:rsidRDefault="00182B93" w:rsidP="00E30782">
      <w:pPr>
        <w:suppressLineNumbers/>
        <w:spacing w:line="360" w:lineRule="auto"/>
        <w:ind w:left="720"/>
        <w:jc w:val="both"/>
        <w:rPr>
          <w:rFonts w:ascii="Arial" w:hAnsi="Arial"/>
          <w:noProof w:val="0"/>
          <w:rtl/>
        </w:rPr>
      </w:pPr>
      <w:r w:rsidRPr="003F14B6">
        <w:rPr>
          <w:rFonts w:ascii="Arial" w:hAnsi="Arial" w:hint="cs"/>
          <w:b/>
          <w:bCs/>
          <w:noProof w:val="0"/>
          <w:rtl/>
        </w:rPr>
        <w:lastRenderedPageBreak/>
        <w:t>הצוואה השנייה</w:t>
      </w:r>
      <w:r>
        <w:rPr>
          <w:rFonts w:ascii="Arial" w:hAnsi="Arial" w:hint="cs"/>
          <w:noProof w:val="0"/>
          <w:rtl/>
        </w:rPr>
        <w:t xml:space="preserve"> מיום 8.</w:t>
      </w:r>
      <w:r w:rsidR="005A2D10">
        <w:rPr>
          <w:rFonts w:ascii="Arial" w:hAnsi="Arial" w:hint="cs"/>
          <w:noProof w:val="0"/>
          <w:rtl/>
        </w:rPr>
        <w:t>6.17 שנחתמה בפני שני עדים ואומתה</w:t>
      </w:r>
      <w:r>
        <w:rPr>
          <w:rFonts w:ascii="Arial" w:hAnsi="Arial" w:hint="cs"/>
          <w:noProof w:val="0"/>
          <w:rtl/>
        </w:rPr>
        <w:t xml:space="preserve"> ע"י </w:t>
      </w:r>
      <w:r w:rsidR="00ED3BBB">
        <w:rPr>
          <w:rFonts w:ascii="Arial" w:hAnsi="Arial" w:hint="cs"/>
          <w:noProof w:val="0"/>
          <w:rtl/>
        </w:rPr>
        <w:t xml:space="preserve">הנוטריון </w:t>
      </w:r>
      <w:r>
        <w:rPr>
          <w:rFonts w:ascii="Arial" w:hAnsi="Arial" w:hint="cs"/>
          <w:noProof w:val="0"/>
          <w:rtl/>
        </w:rPr>
        <w:t xml:space="preserve">עו"ד דהן (להלן: </w:t>
      </w:r>
      <w:r w:rsidRPr="003F14B6">
        <w:rPr>
          <w:rFonts w:ascii="Arial" w:hAnsi="Arial" w:hint="cs"/>
          <w:b/>
          <w:bCs/>
          <w:noProof w:val="0"/>
          <w:rtl/>
        </w:rPr>
        <w:t>עו"ד דהן</w:t>
      </w:r>
      <w:r w:rsidR="00526526">
        <w:rPr>
          <w:rFonts w:ascii="Arial" w:hAnsi="Arial" w:hint="cs"/>
          <w:noProof w:val="0"/>
          <w:rtl/>
        </w:rPr>
        <w:t>) ובמסגרתה המנוח הוריש את כל</w:t>
      </w:r>
      <w:r>
        <w:rPr>
          <w:rFonts w:ascii="Arial" w:hAnsi="Arial" w:hint="cs"/>
          <w:noProof w:val="0"/>
          <w:rtl/>
        </w:rPr>
        <w:t xml:space="preserve"> עיזבונו לש</w:t>
      </w:r>
      <w:r w:rsidR="00E30782">
        <w:rPr>
          <w:rFonts w:ascii="Arial" w:hAnsi="Arial" w:hint="cs"/>
          <w:noProof w:val="0"/>
          <w:rtl/>
        </w:rPr>
        <w:t>'</w:t>
      </w:r>
      <w:r>
        <w:rPr>
          <w:rFonts w:ascii="Arial" w:hAnsi="Arial" w:hint="cs"/>
          <w:noProof w:val="0"/>
          <w:rtl/>
        </w:rPr>
        <w:t>.</w:t>
      </w:r>
    </w:p>
    <w:p w:rsidR="00120DDB" w:rsidRDefault="00120DDB" w:rsidP="00C36481">
      <w:pPr>
        <w:suppressLineNumbers/>
        <w:spacing w:line="360" w:lineRule="auto"/>
        <w:ind w:left="720"/>
        <w:jc w:val="both"/>
        <w:rPr>
          <w:rFonts w:ascii="Arial" w:hAnsi="Arial"/>
          <w:noProof w:val="0"/>
          <w:rtl/>
        </w:rPr>
      </w:pPr>
    </w:p>
    <w:p w:rsidR="00ED3BBB" w:rsidRDefault="00182B93" w:rsidP="00E30782">
      <w:pPr>
        <w:suppressLineNumbers/>
        <w:spacing w:line="360" w:lineRule="auto"/>
        <w:ind w:left="720"/>
        <w:jc w:val="both"/>
        <w:rPr>
          <w:rFonts w:ascii="Arial" w:hAnsi="Arial"/>
          <w:noProof w:val="0"/>
          <w:rtl/>
        </w:rPr>
      </w:pPr>
      <w:r w:rsidRPr="003F14B6">
        <w:rPr>
          <w:rFonts w:ascii="Arial" w:hAnsi="Arial" w:hint="cs"/>
          <w:b/>
          <w:bCs/>
          <w:noProof w:val="0"/>
          <w:rtl/>
        </w:rPr>
        <w:t>הצוואה השלישית</w:t>
      </w:r>
      <w:r>
        <w:rPr>
          <w:rFonts w:ascii="Arial" w:hAnsi="Arial" w:hint="cs"/>
          <w:noProof w:val="0"/>
          <w:rtl/>
        </w:rPr>
        <w:t xml:space="preserve"> מיום 26.11.17 שנערכה בפני עדים ובמסגרתה המנוח הוריש את כל עיזבונו לד</w:t>
      </w:r>
      <w:r w:rsidR="00E30782">
        <w:rPr>
          <w:rFonts w:ascii="Arial" w:hAnsi="Arial" w:hint="cs"/>
          <w:noProof w:val="0"/>
          <w:rtl/>
        </w:rPr>
        <w:t>'</w:t>
      </w:r>
      <w:r>
        <w:rPr>
          <w:rFonts w:ascii="Arial" w:hAnsi="Arial" w:hint="cs"/>
          <w:noProof w:val="0"/>
          <w:rtl/>
        </w:rPr>
        <w:t xml:space="preserve"> ולב</w:t>
      </w:r>
      <w:r w:rsidR="00E30782">
        <w:rPr>
          <w:rFonts w:ascii="Arial" w:hAnsi="Arial" w:hint="cs"/>
          <w:noProof w:val="0"/>
          <w:rtl/>
        </w:rPr>
        <w:t>'</w:t>
      </w:r>
      <w:r>
        <w:rPr>
          <w:rFonts w:ascii="Arial" w:hAnsi="Arial" w:hint="cs"/>
          <w:noProof w:val="0"/>
          <w:rtl/>
        </w:rPr>
        <w:t xml:space="preserve"> בחלקי</w:t>
      </w:r>
      <w:r w:rsidR="00ED3BBB">
        <w:rPr>
          <w:rFonts w:ascii="Arial" w:hAnsi="Arial" w:hint="cs"/>
          <w:noProof w:val="0"/>
          <w:rtl/>
        </w:rPr>
        <w:t>ם שווים.</w:t>
      </w:r>
    </w:p>
    <w:p w:rsidR="00120DDB" w:rsidRDefault="00120DDB" w:rsidP="00C36481">
      <w:pPr>
        <w:suppressLineNumbers/>
        <w:spacing w:line="360" w:lineRule="auto"/>
        <w:ind w:left="720"/>
        <w:jc w:val="both"/>
        <w:rPr>
          <w:rFonts w:ascii="Arial" w:hAnsi="Arial"/>
          <w:noProof w:val="0"/>
          <w:rtl/>
        </w:rPr>
      </w:pPr>
    </w:p>
    <w:p w:rsidR="00ED3BBB" w:rsidRDefault="00ED3BBB" w:rsidP="00E30782">
      <w:pPr>
        <w:suppressLineNumbers/>
        <w:spacing w:line="360" w:lineRule="auto"/>
        <w:ind w:left="720"/>
        <w:jc w:val="both"/>
        <w:rPr>
          <w:rFonts w:ascii="Arial" w:hAnsi="Arial"/>
          <w:noProof w:val="0"/>
          <w:rtl/>
        </w:rPr>
      </w:pPr>
      <w:r w:rsidRPr="003F14B6">
        <w:rPr>
          <w:rFonts w:ascii="Arial" w:hAnsi="Arial" w:hint="cs"/>
          <w:b/>
          <w:bCs/>
          <w:noProof w:val="0"/>
          <w:rtl/>
        </w:rPr>
        <w:t>הצוואה הרביעית</w:t>
      </w:r>
      <w:r>
        <w:rPr>
          <w:rFonts w:ascii="Arial" w:hAnsi="Arial" w:hint="cs"/>
          <w:noProof w:val="0"/>
          <w:rtl/>
        </w:rPr>
        <w:t xml:space="preserve"> מיום 28.2.18 שנערכה בכתב ידו של המנוח ובמסגרתה המנוח הוריש את כל עיזבונו לש</w:t>
      </w:r>
      <w:r w:rsidR="00E30782">
        <w:rPr>
          <w:rFonts w:ascii="Arial" w:hAnsi="Arial" w:hint="cs"/>
          <w:noProof w:val="0"/>
          <w:rtl/>
        </w:rPr>
        <w:t>'</w:t>
      </w:r>
      <w:r>
        <w:rPr>
          <w:rFonts w:ascii="Arial" w:hAnsi="Arial" w:hint="cs"/>
          <w:noProof w:val="0"/>
          <w:rtl/>
        </w:rPr>
        <w:t>.</w:t>
      </w:r>
    </w:p>
    <w:p w:rsidR="00120DDB" w:rsidRDefault="00120DDB" w:rsidP="00C36481">
      <w:pPr>
        <w:suppressLineNumbers/>
        <w:spacing w:line="360" w:lineRule="auto"/>
        <w:ind w:left="720"/>
        <w:jc w:val="both"/>
        <w:rPr>
          <w:rFonts w:ascii="Arial" w:hAnsi="Arial"/>
          <w:noProof w:val="0"/>
          <w:rtl/>
        </w:rPr>
      </w:pPr>
    </w:p>
    <w:p w:rsidR="00ED3BBB" w:rsidRDefault="00ED3BBB" w:rsidP="00E30782">
      <w:pPr>
        <w:suppressLineNumbers/>
        <w:spacing w:line="360" w:lineRule="auto"/>
        <w:ind w:left="720"/>
        <w:jc w:val="both"/>
        <w:rPr>
          <w:rFonts w:ascii="Arial" w:hAnsi="Arial"/>
          <w:noProof w:val="0"/>
          <w:rtl/>
        </w:rPr>
      </w:pPr>
      <w:r w:rsidRPr="003F14B6">
        <w:rPr>
          <w:rFonts w:ascii="Arial" w:hAnsi="Arial" w:hint="cs"/>
          <w:b/>
          <w:bCs/>
          <w:noProof w:val="0"/>
          <w:rtl/>
        </w:rPr>
        <w:t xml:space="preserve">הצוואה החמישית והאחרונה </w:t>
      </w:r>
      <w:r>
        <w:rPr>
          <w:rFonts w:ascii="Arial" w:hAnsi="Arial" w:hint="cs"/>
          <w:noProof w:val="0"/>
          <w:rtl/>
        </w:rPr>
        <w:t>נערכה חמישה ימים לאחר פטירת ד</w:t>
      </w:r>
      <w:r w:rsidR="00E30782">
        <w:rPr>
          <w:rFonts w:ascii="Arial" w:hAnsi="Arial" w:hint="cs"/>
          <w:noProof w:val="0"/>
          <w:rtl/>
        </w:rPr>
        <w:t>'</w:t>
      </w:r>
      <w:r>
        <w:rPr>
          <w:rFonts w:ascii="Arial" w:hAnsi="Arial" w:hint="cs"/>
          <w:noProof w:val="0"/>
          <w:rtl/>
        </w:rPr>
        <w:t>, ביום 14.6.18</w:t>
      </w:r>
      <w:r w:rsidR="003F14B6">
        <w:rPr>
          <w:rFonts w:ascii="Arial" w:hAnsi="Arial" w:hint="cs"/>
          <w:noProof w:val="0"/>
          <w:rtl/>
        </w:rPr>
        <w:t>,</w:t>
      </w:r>
      <w:r>
        <w:rPr>
          <w:rFonts w:ascii="Arial" w:hAnsi="Arial" w:hint="cs"/>
          <w:noProof w:val="0"/>
          <w:rtl/>
        </w:rPr>
        <w:t xml:space="preserve"> בפני עו"ד דהן </w:t>
      </w:r>
      <w:r w:rsidR="003F14B6">
        <w:rPr>
          <w:rFonts w:ascii="Arial" w:hAnsi="Arial" w:hint="cs"/>
          <w:noProof w:val="0"/>
          <w:rtl/>
        </w:rPr>
        <w:t>ו</w:t>
      </w:r>
      <w:r>
        <w:rPr>
          <w:rFonts w:ascii="Arial" w:hAnsi="Arial" w:hint="cs"/>
          <w:noProof w:val="0"/>
          <w:rtl/>
        </w:rPr>
        <w:t>במסגרתה המנוח הוריש את כל עיזבונו לש</w:t>
      </w:r>
      <w:r w:rsidR="00E30782">
        <w:rPr>
          <w:rFonts w:ascii="Arial" w:hAnsi="Arial" w:hint="cs"/>
          <w:noProof w:val="0"/>
          <w:rtl/>
        </w:rPr>
        <w:t>'</w:t>
      </w:r>
      <w:r>
        <w:rPr>
          <w:rFonts w:ascii="Arial" w:hAnsi="Arial" w:hint="cs"/>
          <w:noProof w:val="0"/>
          <w:rtl/>
        </w:rPr>
        <w:t>.</w:t>
      </w:r>
    </w:p>
    <w:p w:rsidR="00ED3BBB" w:rsidRDefault="00ED3BBB" w:rsidP="00C36481">
      <w:pPr>
        <w:suppressLineNumbers/>
        <w:spacing w:line="360" w:lineRule="auto"/>
        <w:ind w:left="720"/>
        <w:jc w:val="both"/>
        <w:rPr>
          <w:rFonts w:ascii="Arial" w:hAnsi="Arial"/>
          <w:noProof w:val="0"/>
          <w:rtl/>
        </w:rPr>
      </w:pPr>
    </w:p>
    <w:p w:rsidR="00ED3BBB" w:rsidRPr="00AF1E2E" w:rsidRDefault="00AF1E2E" w:rsidP="00C36481">
      <w:pPr>
        <w:suppressLineNumbers/>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ED3BBB" w:rsidRPr="00AF1E2E">
        <w:rPr>
          <w:rFonts w:ascii="Arial" w:hAnsi="Arial" w:hint="cs"/>
          <w:noProof w:val="0"/>
          <w:rtl/>
        </w:rPr>
        <w:t>בסמוך לאחר חתימת הצוואה האחרונה, נערכה ביום 25.6.18 בדיקת כשירות למנוח ע"י המומחה ד"ר פלדינגר שקבע ש</w:t>
      </w:r>
      <w:r w:rsidR="00120DDB" w:rsidRPr="00AF1E2E">
        <w:rPr>
          <w:rFonts w:ascii="Arial" w:hAnsi="Arial" w:hint="cs"/>
          <w:noProof w:val="0"/>
          <w:rtl/>
        </w:rPr>
        <w:t>ה</w:t>
      </w:r>
      <w:r w:rsidR="00ED3BBB" w:rsidRPr="00AF1E2E">
        <w:rPr>
          <w:rFonts w:ascii="Arial" w:hAnsi="Arial" w:hint="cs"/>
          <w:noProof w:val="0"/>
          <w:rtl/>
        </w:rPr>
        <w:t>מנוח כשיר לחתום על צוואה.</w:t>
      </w:r>
    </w:p>
    <w:p w:rsidR="00ED3BBB" w:rsidRPr="00AF1E2E" w:rsidRDefault="00ED3BBB" w:rsidP="00C36481">
      <w:pPr>
        <w:suppressLineNumbers/>
        <w:spacing w:line="360" w:lineRule="auto"/>
        <w:jc w:val="both"/>
        <w:rPr>
          <w:rFonts w:ascii="Arial" w:hAnsi="Arial"/>
          <w:noProof w:val="0"/>
          <w:rtl/>
        </w:rPr>
      </w:pPr>
    </w:p>
    <w:p w:rsidR="00C86456" w:rsidRDefault="00AF1E2E" w:rsidP="00E30782">
      <w:pPr>
        <w:suppressLineNumbers/>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120DDB" w:rsidRPr="00AA133E">
        <w:rPr>
          <w:rFonts w:ascii="Arial" w:hAnsi="Arial" w:hint="cs"/>
          <w:noProof w:val="0"/>
          <w:rtl/>
        </w:rPr>
        <w:t>ב</w:t>
      </w:r>
      <w:r w:rsidR="00AA133E">
        <w:rPr>
          <w:rFonts w:ascii="Arial" w:hAnsi="Arial" w:hint="cs"/>
          <w:noProof w:val="0"/>
          <w:rtl/>
        </w:rPr>
        <w:t>ח</w:t>
      </w:r>
      <w:r w:rsidR="005A3CAB" w:rsidRPr="00AA133E">
        <w:rPr>
          <w:rFonts w:ascii="Arial" w:hAnsi="Arial" w:hint="cs"/>
          <w:noProof w:val="0"/>
          <w:rtl/>
        </w:rPr>
        <w:t>ודש</w:t>
      </w:r>
      <w:r w:rsidR="00120DDB" w:rsidRPr="00AA133E">
        <w:rPr>
          <w:rFonts w:ascii="Arial" w:hAnsi="Arial" w:hint="cs"/>
          <w:noProof w:val="0"/>
          <w:rtl/>
        </w:rPr>
        <w:t xml:space="preserve"> יוני 2017 המנוח</w:t>
      </w:r>
      <w:r w:rsidR="00120DDB" w:rsidRPr="00AF1E2E">
        <w:rPr>
          <w:rFonts w:ascii="Arial" w:hAnsi="Arial" w:hint="cs"/>
          <w:noProof w:val="0"/>
          <w:rtl/>
        </w:rPr>
        <w:t xml:space="preserve"> פתח חשבון בנק משותף עם ש</w:t>
      </w:r>
      <w:r w:rsidR="00E30782">
        <w:rPr>
          <w:rFonts w:ascii="Arial" w:hAnsi="Arial" w:hint="cs"/>
          <w:noProof w:val="0"/>
          <w:rtl/>
        </w:rPr>
        <w:t>'</w:t>
      </w:r>
      <w:r w:rsidR="00120DDB" w:rsidRPr="00AF1E2E">
        <w:rPr>
          <w:rFonts w:ascii="Arial" w:hAnsi="Arial" w:hint="cs"/>
          <w:noProof w:val="0"/>
          <w:rtl/>
        </w:rPr>
        <w:t xml:space="preserve"> שאליו </w:t>
      </w:r>
      <w:r w:rsidR="00AA133E">
        <w:rPr>
          <w:rFonts w:ascii="Arial" w:hAnsi="Arial" w:hint="cs"/>
          <w:noProof w:val="0"/>
          <w:rtl/>
        </w:rPr>
        <w:t xml:space="preserve">הוא </w:t>
      </w:r>
      <w:r w:rsidR="00120DDB" w:rsidRPr="00AF1E2E">
        <w:rPr>
          <w:rFonts w:ascii="Arial" w:hAnsi="Arial" w:hint="cs"/>
          <w:noProof w:val="0"/>
          <w:rtl/>
        </w:rPr>
        <w:t>העביר סך של 300,000 ₪. כמו כן, ב</w:t>
      </w:r>
      <w:r w:rsidR="00C86456" w:rsidRPr="00AF1E2E">
        <w:rPr>
          <w:rFonts w:ascii="Arial" w:hAnsi="Arial" w:hint="cs"/>
          <w:noProof w:val="0"/>
          <w:rtl/>
        </w:rPr>
        <w:t xml:space="preserve">יום 13.7.17, </w:t>
      </w:r>
      <w:r w:rsidR="00ED3BBB" w:rsidRPr="00AF1E2E">
        <w:rPr>
          <w:rFonts w:ascii="Arial" w:hAnsi="Arial" w:hint="cs"/>
          <w:noProof w:val="0"/>
          <w:rtl/>
        </w:rPr>
        <w:t xml:space="preserve">כחודש לאחר שהמנוח חתם על הצוואה השנייה, </w:t>
      </w:r>
      <w:r w:rsidR="00C86456" w:rsidRPr="00AF1E2E">
        <w:rPr>
          <w:rFonts w:ascii="Arial" w:hAnsi="Arial" w:hint="cs"/>
          <w:noProof w:val="0"/>
          <w:rtl/>
        </w:rPr>
        <w:t>חתם המנוח על מסמכים להעברת מלוא זכויותיו ב</w:t>
      </w:r>
      <w:r w:rsidR="003F14B6" w:rsidRPr="00AF1E2E">
        <w:rPr>
          <w:rFonts w:ascii="Arial" w:hAnsi="Arial" w:hint="cs"/>
          <w:noProof w:val="0"/>
          <w:rtl/>
        </w:rPr>
        <w:t>דירת מגוריו בג</w:t>
      </w:r>
      <w:r w:rsidR="00E30782">
        <w:rPr>
          <w:rFonts w:ascii="Arial" w:hAnsi="Arial" w:hint="cs"/>
          <w:noProof w:val="0"/>
          <w:rtl/>
        </w:rPr>
        <w:t>'</w:t>
      </w:r>
      <w:r w:rsidR="003F14B6" w:rsidRPr="00AF1E2E">
        <w:rPr>
          <w:rFonts w:ascii="Arial" w:hAnsi="Arial" w:hint="cs"/>
          <w:noProof w:val="0"/>
          <w:rtl/>
        </w:rPr>
        <w:t xml:space="preserve"> ובדירה נוספת בת</w:t>
      </w:r>
      <w:r w:rsidR="00E30782">
        <w:rPr>
          <w:rFonts w:ascii="Arial" w:hAnsi="Arial" w:hint="cs"/>
          <w:noProof w:val="0"/>
          <w:rtl/>
        </w:rPr>
        <w:t>'</w:t>
      </w:r>
      <w:r w:rsidR="003F14B6" w:rsidRPr="00AF1E2E">
        <w:rPr>
          <w:rFonts w:ascii="Arial" w:hAnsi="Arial" w:hint="cs"/>
          <w:noProof w:val="0"/>
          <w:rtl/>
        </w:rPr>
        <w:t xml:space="preserve">, </w:t>
      </w:r>
      <w:r w:rsidR="00C86456" w:rsidRPr="00AF1E2E">
        <w:rPr>
          <w:rFonts w:ascii="Arial" w:hAnsi="Arial" w:hint="cs"/>
          <w:noProof w:val="0"/>
          <w:rtl/>
        </w:rPr>
        <w:t>במתנה לש</w:t>
      </w:r>
      <w:r w:rsidR="00E30782">
        <w:rPr>
          <w:rFonts w:ascii="Arial" w:hAnsi="Arial" w:hint="cs"/>
          <w:noProof w:val="0"/>
          <w:rtl/>
        </w:rPr>
        <w:t>'</w:t>
      </w:r>
      <w:r w:rsidR="00C86456" w:rsidRPr="00AF1E2E">
        <w:rPr>
          <w:rFonts w:ascii="Arial" w:hAnsi="Arial" w:hint="cs"/>
          <w:noProof w:val="0"/>
          <w:rtl/>
        </w:rPr>
        <w:t>. ביום 18.12.17 הושלמה ההעברה ללא תמורה של זכויות המנוח בדיר</w:t>
      </w:r>
      <w:r w:rsidR="003F14B6" w:rsidRPr="00AF1E2E">
        <w:rPr>
          <w:rFonts w:ascii="Arial" w:hAnsi="Arial" w:hint="cs"/>
          <w:noProof w:val="0"/>
          <w:rtl/>
        </w:rPr>
        <w:t>ה בג</w:t>
      </w:r>
      <w:r w:rsidR="00E30782">
        <w:rPr>
          <w:rFonts w:ascii="Arial" w:hAnsi="Arial" w:hint="cs"/>
          <w:noProof w:val="0"/>
          <w:rtl/>
        </w:rPr>
        <w:t>'</w:t>
      </w:r>
      <w:r w:rsidR="003F14B6" w:rsidRPr="00AF1E2E">
        <w:rPr>
          <w:rFonts w:ascii="Arial" w:hAnsi="Arial" w:hint="cs"/>
          <w:noProof w:val="0"/>
          <w:rtl/>
        </w:rPr>
        <w:t xml:space="preserve"> </w:t>
      </w:r>
      <w:r w:rsidR="00C86456" w:rsidRPr="00AF1E2E">
        <w:rPr>
          <w:rFonts w:ascii="Arial" w:hAnsi="Arial" w:hint="cs"/>
          <w:noProof w:val="0"/>
          <w:rtl/>
        </w:rPr>
        <w:t>ע"ש ש</w:t>
      </w:r>
      <w:r w:rsidR="00E30782">
        <w:rPr>
          <w:rFonts w:ascii="Arial" w:hAnsi="Arial" w:hint="cs"/>
          <w:noProof w:val="0"/>
          <w:rtl/>
        </w:rPr>
        <w:t>'</w:t>
      </w:r>
      <w:r w:rsidR="00C86456" w:rsidRPr="00AF1E2E">
        <w:rPr>
          <w:rFonts w:ascii="Arial" w:hAnsi="Arial" w:hint="cs"/>
          <w:noProof w:val="0"/>
          <w:rtl/>
        </w:rPr>
        <w:t xml:space="preserve"> וביום 1.1.18 הושלמה העברת הזכויות של </w:t>
      </w:r>
      <w:r w:rsidR="00120DDB" w:rsidRPr="00AF1E2E">
        <w:rPr>
          <w:rFonts w:ascii="Arial" w:hAnsi="Arial" w:hint="cs"/>
          <w:noProof w:val="0"/>
          <w:rtl/>
        </w:rPr>
        <w:t>המנוח</w:t>
      </w:r>
      <w:r w:rsidR="00C86456" w:rsidRPr="00AF1E2E">
        <w:rPr>
          <w:rFonts w:ascii="Arial" w:hAnsi="Arial" w:hint="cs"/>
          <w:noProof w:val="0"/>
          <w:rtl/>
        </w:rPr>
        <w:t xml:space="preserve"> בדירה בת</w:t>
      </w:r>
      <w:r w:rsidR="00E30782">
        <w:rPr>
          <w:rFonts w:ascii="Arial" w:hAnsi="Arial" w:hint="cs"/>
          <w:noProof w:val="0"/>
          <w:rtl/>
        </w:rPr>
        <w:t>'</w:t>
      </w:r>
      <w:r w:rsidR="00C86456" w:rsidRPr="00AF1E2E">
        <w:rPr>
          <w:rFonts w:ascii="Arial" w:hAnsi="Arial" w:hint="cs"/>
          <w:noProof w:val="0"/>
          <w:rtl/>
        </w:rPr>
        <w:t xml:space="preserve"> (מחצית) ע"ש ש</w:t>
      </w:r>
      <w:r w:rsidR="00E30782">
        <w:rPr>
          <w:rFonts w:ascii="Arial" w:hAnsi="Arial" w:hint="cs"/>
          <w:noProof w:val="0"/>
          <w:rtl/>
        </w:rPr>
        <w:t>'</w:t>
      </w:r>
      <w:r w:rsidR="00C86456" w:rsidRPr="00AF1E2E">
        <w:rPr>
          <w:rFonts w:ascii="Arial" w:hAnsi="Arial" w:hint="cs"/>
          <w:noProof w:val="0"/>
          <w:rtl/>
        </w:rPr>
        <w:t>.</w:t>
      </w:r>
    </w:p>
    <w:p w:rsidR="00E94D1C" w:rsidRPr="00AF1E2E" w:rsidRDefault="00E94D1C" w:rsidP="00C36481">
      <w:pPr>
        <w:suppressLineNumbers/>
        <w:spacing w:line="360" w:lineRule="auto"/>
        <w:ind w:left="720" w:hanging="720"/>
        <w:jc w:val="both"/>
        <w:rPr>
          <w:rFonts w:ascii="Arial" w:hAnsi="Arial"/>
          <w:noProof w:val="0"/>
        </w:rPr>
      </w:pPr>
    </w:p>
    <w:p w:rsidR="00E94D1C" w:rsidRDefault="00AF1E2E" w:rsidP="00E30782">
      <w:pPr>
        <w:suppressLineNumbers/>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C86456" w:rsidRPr="00AF1E2E">
        <w:rPr>
          <w:rFonts w:ascii="Arial" w:hAnsi="Arial" w:hint="cs"/>
          <w:noProof w:val="0"/>
          <w:rtl/>
        </w:rPr>
        <w:t>ב</w:t>
      </w:r>
      <w:r w:rsidR="00E30782">
        <w:rPr>
          <w:rFonts w:ascii="Arial" w:hAnsi="Arial" w:hint="cs"/>
          <w:noProof w:val="0"/>
          <w:rtl/>
        </w:rPr>
        <w:t>'</w:t>
      </w:r>
      <w:r w:rsidR="00C86456" w:rsidRPr="00AF1E2E">
        <w:rPr>
          <w:rFonts w:ascii="Arial" w:hAnsi="Arial" w:hint="cs"/>
          <w:noProof w:val="0"/>
          <w:rtl/>
        </w:rPr>
        <w:t xml:space="preserve"> החזיק המחאות של המנוח בסך כולל של 900,000 ₪ ולגבי המחאה אחת ע"ס של 400,000 ₪</w:t>
      </w:r>
      <w:r w:rsidR="00120DDB" w:rsidRPr="00AF1E2E">
        <w:rPr>
          <w:rFonts w:ascii="Arial" w:hAnsi="Arial" w:hint="cs"/>
          <w:noProof w:val="0"/>
          <w:rtl/>
        </w:rPr>
        <w:t>,</w:t>
      </w:r>
      <w:r w:rsidR="00C86456" w:rsidRPr="00AF1E2E">
        <w:rPr>
          <w:rFonts w:ascii="Arial" w:hAnsi="Arial" w:hint="cs"/>
          <w:noProof w:val="0"/>
          <w:rtl/>
        </w:rPr>
        <w:t xml:space="preserve"> הוא אף פתח תיק הוצל"פ כנגד המנוח לאחר פטירתה של ד</w:t>
      </w:r>
      <w:r w:rsidR="00E30782">
        <w:rPr>
          <w:rFonts w:ascii="Arial" w:hAnsi="Arial" w:hint="cs"/>
          <w:noProof w:val="0"/>
          <w:rtl/>
        </w:rPr>
        <w:t>'</w:t>
      </w:r>
      <w:r w:rsidR="00120DDB" w:rsidRPr="00AF1E2E">
        <w:rPr>
          <w:rFonts w:ascii="Arial" w:hAnsi="Arial" w:hint="cs"/>
          <w:noProof w:val="0"/>
          <w:rtl/>
        </w:rPr>
        <w:t>.</w:t>
      </w:r>
    </w:p>
    <w:p w:rsidR="00120DDB" w:rsidRPr="00C36481" w:rsidRDefault="00C86456" w:rsidP="00C36481">
      <w:pPr>
        <w:suppressLineNumbers/>
        <w:spacing w:line="360" w:lineRule="auto"/>
        <w:ind w:left="720" w:hanging="720"/>
        <w:jc w:val="both"/>
        <w:rPr>
          <w:rFonts w:ascii="Arial" w:hAnsi="Arial"/>
          <w:noProof w:val="0"/>
          <w:rtl/>
        </w:rPr>
      </w:pPr>
      <w:r w:rsidRPr="00AF1E2E">
        <w:rPr>
          <w:rFonts w:ascii="Arial" w:hAnsi="Arial" w:hint="cs"/>
          <w:noProof w:val="0"/>
          <w:rtl/>
        </w:rPr>
        <w:t xml:space="preserve"> </w:t>
      </w:r>
    </w:p>
    <w:p w:rsidR="00B252AA" w:rsidRDefault="00AF1E2E" w:rsidP="00E30782">
      <w:pPr>
        <w:suppressLineNumbers/>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B252AA" w:rsidRPr="00AF1E2E">
        <w:rPr>
          <w:rFonts w:ascii="Arial" w:hAnsi="Arial" w:hint="cs"/>
          <w:noProof w:val="0"/>
          <w:rtl/>
        </w:rPr>
        <w:t>לאחר פטירת המנוח</w:t>
      </w:r>
      <w:r w:rsidR="00120DDB" w:rsidRPr="00AF1E2E">
        <w:rPr>
          <w:rFonts w:ascii="Arial" w:hAnsi="Arial" w:hint="cs"/>
          <w:noProof w:val="0"/>
          <w:rtl/>
        </w:rPr>
        <w:t>,</w:t>
      </w:r>
      <w:r w:rsidR="00B252AA" w:rsidRPr="00AF1E2E">
        <w:rPr>
          <w:rFonts w:ascii="Arial" w:hAnsi="Arial" w:hint="cs"/>
          <w:noProof w:val="0"/>
          <w:rtl/>
        </w:rPr>
        <w:t xml:space="preserve"> הגיש ש</w:t>
      </w:r>
      <w:r w:rsidR="00E30782">
        <w:rPr>
          <w:rFonts w:ascii="Arial" w:hAnsi="Arial" w:hint="cs"/>
          <w:noProof w:val="0"/>
          <w:rtl/>
        </w:rPr>
        <w:t>'</w:t>
      </w:r>
      <w:r w:rsidR="00B252AA" w:rsidRPr="00AF1E2E">
        <w:rPr>
          <w:rFonts w:ascii="Arial" w:hAnsi="Arial" w:hint="cs"/>
          <w:noProof w:val="0"/>
          <w:rtl/>
        </w:rPr>
        <w:t xml:space="preserve"> בקשה לקיום הצוואה האחרונה וב</w:t>
      </w:r>
      <w:r w:rsidR="00E30782">
        <w:rPr>
          <w:rFonts w:ascii="Arial" w:hAnsi="Arial" w:hint="cs"/>
          <w:noProof w:val="0"/>
          <w:rtl/>
        </w:rPr>
        <w:t>'</w:t>
      </w:r>
      <w:r w:rsidR="00B252AA" w:rsidRPr="00AF1E2E">
        <w:rPr>
          <w:rFonts w:ascii="Arial" w:hAnsi="Arial" w:hint="cs"/>
          <w:noProof w:val="0"/>
          <w:rtl/>
        </w:rPr>
        <w:t xml:space="preserve"> הגיש בקשה לקיום הצוואה השלישית. האח הגיש התנגדות לצו</w:t>
      </w:r>
      <w:r w:rsidR="00DC551D">
        <w:rPr>
          <w:rFonts w:ascii="Arial" w:hAnsi="Arial" w:hint="cs"/>
          <w:noProof w:val="0"/>
          <w:rtl/>
        </w:rPr>
        <w:t>ואות שב</w:t>
      </w:r>
      <w:r w:rsidR="00E30782">
        <w:rPr>
          <w:rFonts w:ascii="Arial" w:hAnsi="Arial" w:hint="cs"/>
          <w:noProof w:val="0"/>
          <w:rtl/>
        </w:rPr>
        <w:t>'</w:t>
      </w:r>
      <w:r w:rsidR="00DC551D">
        <w:rPr>
          <w:rFonts w:ascii="Arial" w:hAnsi="Arial" w:hint="cs"/>
          <w:noProof w:val="0"/>
          <w:rtl/>
        </w:rPr>
        <w:t xml:space="preserve"> וש</w:t>
      </w:r>
      <w:r w:rsidR="00E30782">
        <w:rPr>
          <w:rFonts w:ascii="Arial" w:hAnsi="Arial" w:hint="cs"/>
          <w:noProof w:val="0"/>
          <w:rtl/>
        </w:rPr>
        <w:t>'</w:t>
      </w:r>
      <w:r w:rsidR="00DC551D">
        <w:rPr>
          <w:rFonts w:ascii="Arial" w:hAnsi="Arial" w:hint="cs"/>
          <w:noProof w:val="0"/>
          <w:rtl/>
        </w:rPr>
        <w:t xml:space="preserve"> בקשו לקיים ו</w:t>
      </w:r>
      <w:r w:rsidR="00B252AA" w:rsidRPr="00AF1E2E">
        <w:rPr>
          <w:rFonts w:ascii="Arial" w:hAnsi="Arial" w:hint="cs"/>
          <w:noProof w:val="0"/>
          <w:rtl/>
        </w:rPr>
        <w:t>הגיש בקשה למתן צו ירושה אחר המנוח.</w:t>
      </w:r>
    </w:p>
    <w:p w:rsidR="00DC551D" w:rsidRPr="00C36481" w:rsidRDefault="00DC551D" w:rsidP="00C36481">
      <w:pPr>
        <w:suppressLineNumbers/>
        <w:spacing w:line="360" w:lineRule="auto"/>
        <w:ind w:left="720" w:hanging="720"/>
        <w:jc w:val="both"/>
        <w:rPr>
          <w:rFonts w:ascii="Arial" w:hAnsi="Arial"/>
          <w:noProof w:val="0"/>
        </w:rPr>
      </w:pPr>
    </w:p>
    <w:p w:rsidR="008E1964" w:rsidRDefault="00A6223E" w:rsidP="00E30782">
      <w:pPr>
        <w:suppressLineNumbers/>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r>
      <w:r w:rsidR="00B252AA" w:rsidRPr="00A6223E">
        <w:rPr>
          <w:rFonts w:ascii="Arial" w:hAnsi="Arial" w:hint="cs"/>
          <w:noProof w:val="0"/>
          <w:rtl/>
        </w:rPr>
        <w:t>ש</w:t>
      </w:r>
      <w:r w:rsidR="00E30782">
        <w:rPr>
          <w:rFonts w:ascii="Arial" w:hAnsi="Arial" w:hint="cs"/>
          <w:noProof w:val="0"/>
          <w:rtl/>
        </w:rPr>
        <w:t>'</w:t>
      </w:r>
      <w:r w:rsidR="00B252AA" w:rsidRPr="00A6223E">
        <w:rPr>
          <w:rFonts w:ascii="Arial" w:hAnsi="Arial" w:hint="cs"/>
          <w:noProof w:val="0"/>
          <w:rtl/>
        </w:rPr>
        <w:t xml:space="preserve"> טען שהצוואה האחרונה של המנוח משקפת את רצונו האמיתי </w:t>
      </w:r>
      <w:r w:rsidR="003F14B6" w:rsidRPr="00A6223E">
        <w:rPr>
          <w:rFonts w:ascii="Arial" w:hAnsi="Arial" w:hint="cs"/>
          <w:noProof w:val="0"/>
          <w:rtl/>
        </w:rPr>
        <w:t xml:space="preserve">מאחר </w:t>
      </w:r>
      <w:r w:rsidR="00B252AA" w:rsidRPr="00A6223E">
        <w:rPr>
          <w:rFonts w:ascii="Arial" w:hAnsi="Arial" w:hint="cs"/>
          <w:noProof w:val="0"/>
          <w:rtl/>
        </w:rPr>
        <w:t>שהוא היחיד שקיים קשר קרוב וחם עם המנוח</w:t>
      </w:r>
      <w:r w:rsidR="003F14B6" w:rsidRPr="00A6223E">
        <w:rPr>
          <w:rFonts w:ascii="Arial" w:hAnsi="Arial" w:hint="cs"/>
          <w:noProof w:val="0"/>
          <w:rtl/>
        </w:rPr>
        <w:t xml:space="preserve"> ודאג לו</w:t>
      </w:r>
      <w:r w:rsidR="00B252AA" w:rsidRPr="00A6223E">
        <w:rPr>
          <w:rFonts w:ascii="Arial" w:hAnsi="Arial" w:hint="cs"/>
          <w:noProof w:val="0"/>
          <w:rtl/>
        </w:rPr>
        <w:t>.</w:t>
      </w:r>
      <w:r w:rsidR="000E7177" w:rsidRPr="00A6223E">
        <w:rPr>
          <w:rFonts w:ascii="Arial" w:hAnsi="Arial" w:hint="cs"/>
          <w:noProof w:val="0"/>
          <w:rtl/>
        </w:rPr>
        <w:t xml:space="preserve"> </w:t>
      </w:r>
      <w:r w:rsidR="003F14B6" w:rsidRPr="00A6223E">
        <w:rPr>
          <w:rFonts w:ascii="Arial" w:hAnsi="Arial" w:hint="cs"/>
          <w:noProof w:val="0"/>
          <w:rtl/>
        </w:rPr>
        <w:t xml:space="preserve">לדברי </w:t>
      </w:r>
      <w:r w:rsidR="000E7177" w:rsidRPr="00A6223E">
        <w:rPr>
          <w:rFonts w:ascii="Arial" w:hAnsi="Arial" w:hint="cs"/>
          <w:noProof w:val="0"/>
          <w:rtl/>
        </w:rPr>
        <w:t>ש</w:t>
      </w:r>
      <w:r w:rsidR="00E30782">
        <w:rPr>
          <w:rFonts w:ascii="Arial" w:hAnsi="Arial" w:hint="cs"/>
          <w:noProof w:val="0"/>
          <w:rtl/>
        </w:rPr>
        <w:t>'</w:t>
      </w:r>
      <w:r w:rsidR="003F14B6" w:rsidRPr="00A6223E">
        <w:rPr>
          <w:rFonts w:ascii="Arial" w:hAnsi="Arial" w:hint="cs"/>
          <w:noProof w:val="0"/>
          <w:rtl/>
        </w:rPr>
        <w:t>,</w:t>
      </w:r>
      <w:r w:rsidR="000E7177" w:rsidRPr="00A6223E">
        <w:rPr>
          <w:rFonts w:ascii="Arial" w:hAnsi="Arial" w:hint="cs"/>
          <w:noProof w:val="0"/>
          <w:rtl/>
        </w:rPr>
        <w:t xml:space="preserve"> צוואה זו נערכה ללא כל מעורבות מצדו או השפעה בלתי הוגנת. ב</w:t>
      </w:r>
      <w:r w:rsidR="00E30782">
        <w:rPr>
          <w:rFonts w:ascii="Arial" w:hAnsi="Arial" w:hint="cs"/>
          <w:noProof w:val="0"/>
          <w:rtl/>
        </w:rPr>
        <w:t>'</w:t>
      </w:r>
      <w:r w:rsidR="000E7177" w:rsidRPr="00A6223E">
        <w:rPr>
          <w:rFonts w:ascii="Arial" w:hAnsi="Arial" w:hint="cs"/>
          <w:noProof w:val="0"/>
          <w:rtl/>
        </w:rPr>
        <w:t xml:space="preserve"> טען שיש לקיים את הצוואה השלישית שמשקפת את רצון המנוח ואין לקיים את הצוואה האחרונה שנערכה באופן חפוז, ימים ספורים אחרי פטירתה של ד</w:t>
      </w:r>
      <w:r w:rsidR="00E30782">
        <w:rPr>
          <w:rFonts w:ascii="Arial" w:hAnsi="Arial" w:hint="cs"/>
          <w:noProof w:val="0"/>
          <w:rtl/>
        </w:rPr>
        <w:t>'</w:t>
      </w:r>
      <w:r w:rsidR="003F14B6" w:rsidRPr="00A6223E">
        <w:rPr>
          <w:rFonts w:ascii="Arial" w:hAnsi="Arial" w:hint="cs"/>
          <w:noProof w:val="0"/>
          <w:rtl/>
        </w:rPr>
        <w:t>,</w:t>
      </w:r>
      <w:r w:rsidR="000E7177" w:rsidRPr="00A6223E">
        <w:rPr>
          <w:rFonts w:ascii="Arial" w:hAnsi="Arial" w:hint="cs"/>
          <w:noProof w:val="0"/>
          <w:rtl/>
        </w:rPr>
        <w:t xml:space="preserve"> כשש</w:t>
      </w:r>
      <w:r w:rsidR="00E30782">
        <w:rPr>
          <w:rFonts w:ascii="Arial" w:hAnsi="Arial" w:hint="cs"/>
          <w:noProof w:val="0"/>
          <w:rtl/>
        </w:rPr>
        <w:t>'</w:t>
      </w:r>
      <w:r w:rsidR="000E7177" w:rsidRPr="00A6223E">
        <w:rPr>
          <w:rFonts w:ascii="Arial" w:hAnsi="Arial" w:hint="cs"/>
          <w:noProof w:val="0"/>
          <w:rtl/>
        </w:rPr>
        <w:t xml:space="preserve"> לא ניהל שום קשר עם המנוח במהלך שנים רבות והוא שב לחייו בערוב ימיו מתוך רצון לזכות ברכושו. </w:t>
      </w:r>
      <w:r w:rsidR="003F14B6" w:rsidRPr="00A6223E">
        <w:rPr>
          <w:rFonts w:ascii="Arial" w:hAnsi="Arial" w:hint="cs"/>
          <w:noProof w:val="0"/>
          <w:rtl/>
        </w:rPr>
        <w:t xml:space="preserve">לדברי </w:t>
      </w:r>
      <w:r w:rsidR="000E7177" w:rsidRPr="00A6223E">
        <w:rPr>
          <w:rFonts w:ascii="Arial" w:hAnsi="Arial" w:hint="cs"/>
          <w:noProof w:val="0"/>
          <w:rtl/>
        </w:rPr>
        <w:t>ב</w:t>
      </w:r>
      <w:r w:rsidR="00E30782">
        <w:rPr>
          <w:rFonts w:ascii="Arial" w:hAnsi="Arial" w:hint="cs"/>
          <w:noProof w:val="0"/>
          <w:rtl/>
        </w:rPr>
        <w:t>'</w:t>
      </w:r>
      <w:r w:rsidR="003F14B6" w:rsidRPr="00A6223E">
        <w:rPr>
          <w:rFonts w:ascii="Arial" w:hAnsi="Arial" w:hint="cs"/>
          <w:noProof w:val="0"/>
          <w:rtl/>
        </w:rPr>
        <w:t>,</w:t>
      </w:r>
      <w:r w:rsidR="000E7177" w:rsidRPr="00A6223E">
        <w:rPr>
          <w:rFonts w:ascii="Arial" w:hAnsi="Arial" w:hint="cs"/>
          <w:noProof w:val="0"/>
          <w:rtl/>
        </w:rPr>
        <w:t xml:space="preserve"> צוואה זו נערכה תוך מעורבות של ש</w:t>
      </w:r>
      <w:r w:rsidR="00E30782">
        <w:rPr>
          <w:rFonts w:ascii="Arial" w:hAnsi="Arial" w:hint="cs"/>
          <w:noProof w:val="0"/>
          <w:rtl/>
        </w:rPr>
        <w:t>'</w:t>
      </w:r>
      <w:r w:rsidR="000E7177" w:rsidRPr="00A6223E">
        <w:rPr>
          <w:rFonts w:ascii="Arial" w:hAnsi="Arial" w:hint="cs"/>
          <w:noProof w:val="0"/>
          <w:rtl/>
        </w:rPr>
        <w:t xml:space="preserve"> והשפעה בלתי הוגנת מצדו ויש לבטלה. האח טען </w:t>
      </w:r>
      <w:r w:rsidR="00AA133E">
        <w:rPr>
          <w:rFonts w:ascii="Arial" w:hAnsi="Arial" w:hint="cs"/>
          <w:noProof w:val="0"/>
          <w:rtl/>
        </w:rPr>
        <w:t>ש</w:t>
      </w:r>
      <w:r w:rsidR="000E7177" w:rsidRPr="00A6223E">
        <w:rPr>
          <w:rFonts w:ascii="Arial" w:hAnsi="Arial" w:hint="cs"/>
          <w:noProof w:val="0"/>
          <w:rtl/>
        </w:rPr>
        <w:t xml:space="preserve">יש לבטל את כל </w:t>
      </w:r>
      <w:r w:rsidR="005338F1">
        <w:rPr>
          <w:rFonts w:ascii="Arial" w:hAnsi="Arial" w:hint="cs"/>
          <w:noProof w:val="0"/>
          <w:rtl/>
        </w:rPr>
        <w:t>ארבע</w:t>
      </w:r>
      <w:r w:rsidR="003F14B6" w:rsidRPr="00A6223E">
        <w:rPr>
          <w:rFonts w:ascii="Arial" w:hAnsi="Arial" w:hint="cs"/>
          <w:noProof w:val="0"/>
          <w:rtl/>
        </w:rPr>
        <w:t xml:space="preserve"> </w:t>
      </w:r>
      <w:r w:rsidR="000E7177" w:rsidRPr="00A6223E">
        <w:rPr>
          <w:rFonts w:ascii="Arial" w:hAnsi="Arial" w:hint="cs"/>
          <w:noProof w:val="0"/>
          <w:rtl/>
        </w:rPr>
        <w:t xml:space="preserve">הצוואות </w:t>
      </w:r>
      <w:r w:rsidR="003F14B6" w:rsidRPr="00A6223E">
        <w:rPr>
          <w:rFonts w:ascii="Arial" w:hAnsi="Arial" w:hint="cs"/>
          <w:noProof w:val="0"/>
          <w:rtl/>
        </w:rPr>
        <w:t xml:space="preserve">האחרונות </w:t>
      </w:r>
      <w:r w:rsidR="000E7177" w:rsidRPr="00A6223E">
        <w:rPr>
          <w:rFonts w:ascii="Arial" w:hAnsi="Arial" w:hint="cs"/>
          <w:noProof w:val="0"/>
          <w:rtl/>
        </w:rPr>
        <w:t>של המנוח</w:t>
      </w:r>
      <w:r w:rsidR="003F14B6" w:rsidRPr="00A6223E">
        <w:rPr>
          <w:rFonts w:ascii="Arial" w:hAnsi="Arial" w:hint="cs"/>
          <w:noProof w:val="0"/>
          <w:rtl/>
        </w:rPr>
        <w:t>,</w:t>
      </w:r>
      <w:r w:rsidR="000E7177" w:rsidRPr="00A6223E">
        <w:rPr>
          <w:rFonts w:ascii="Arial" w:hAnsi="Arial" w:hint="cs"/>
          <w:noProof w:val="0"/>
          <w:rtl/>
        </w:rPr>
        <w:t xml:space="preserve"> </w:t>
      </w:r>
      <w:r w:rsidR="000E7177" w:rsidRPr="00A6223E">
        <w:rPr>
          <w:rFonts w:ascii="Arial" w:hAnsi="Arial" w:hint="cs"/>
          <w:noProof w:val="0"/>
          <w:rtl/>
        </w:rPr>
        <w:lastRenderedPageBreak/>
        <w:t>מאחר שהן נ</w:t>
      </w:r>
      <w:r w:rsidR="008E1964" w:rsidRPr="00A6223E">
        <w:rPr>
          <w:rFonts w:ascii="Arial" w:hAnsi="Arial" w:hint="cs"/>
          <w:noProof w:val="0"/>
          <w:rtl/>
        </w:rPr>
        <w:t>עשו תוך מעורבות פסולה של ב</w:t>
      </w:r>
      <w:r w:rsidR="00E30782">
        <w:rPr>
          <w:rFonts w:ascii="Arial" w:hAnsi="Arial" w:hint="cs"/>
          <w:noProof w:val="0"/>
          <w:rtl/>
        </w:rPr>
        <w:t>'</w:t>
      </w:r>
      <w:r w:rsidR="008E1964" w:rsidRPr="00A6223E">
        <w:rPr>
          <w:rFonts w:ascii="Arial" w:hAnsi="Arial" w:hint="cs"/>
          <w:noProof w:val="0"/>
          <w:rtl/>
        </w:rPr>
        <w:t xml:space="preserve"> וש</w:t>
      </w:r>
      <w:r w:rsidR="00E30782">
        <w:rPr>
          <w:rFonts w:ascii="Arial" w:hAnsi="Arial" w:hint="cs"/>
          <w:noProof w:val="0"/>
          <w:rtl/>
        </w:rPr>
        <w:t>'</w:t>
      </w:r>
      <w:r w:rsidR="008E1964" w:rsidRPr="00A6223E">
        <w:rPr>
          <w:rFonts w:ascii="Arial" w:hAnsi="Arial" w:hint="cs"/>
          <w:noProof w:val="0"/>
          <w:rtl/>
        </w:rPr>
        <w:t xml:space="preserve"> והשפעה בלתי הוגנת מטעמם ויש לת</w:t>
      </w:r>
      <w:r w:rsidR="003F14B6" w:rsidRPr="00A6223E">
        <w:rPr>
          <w:rFonts w:ascii="Arial" w:hAnsi="Arial" w:hint="cs"/>
          <w:noProof w:val="0"/>
          <w:rtl/>
        </w:rPr>
        <w:t>ת</w:t>
      </w:r>
      <w:r w:rsidR="008E1964" w:rsidRPr="00A6223E">
        <w:rPr>
          <w:rFonts w:ascii="Arial" w:hAnsi="Arial" w:hint="cs"/>
          <w:noProof w:val="0"/>
          <w:rtl/>
        </w:rPr>
        <w:t xml:space="preserve"> צו ירושה על פי דין.</w:t>
      </w:r>
    </w:p>
    <w:p w:rsidR="005338F1" w:rsidRPr="00C36481" w:rsidRDefault="005338F1" w:rsidP="00C36481">
      <w:pPr>
        <w:suppressLineNumbers/>
        <w:spacing w:line="360" w:lineRule="auto"/>
        <w:ind w:left="720" w:hanging="720"/>
        <w:jc w:val="both"/>
        <w:rPr>
          <w:rFonts w:ascii="Arial" w:hAnsi="Arial"/>
          <w:noProof w:val="0"/>
          <w:rtl/>
        </w:rPr>
      </w:pPr>
    </w:p>
    <w:p w:rsidR="004A1FC3" w:rsidRPr="00A6223E" w:rsidRDefault="00A6223E" w:rsidP="00E30782">
      <w:pPr>
        <w:suppressLineNumbers/>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8E1964" w:rsidRPr="00A6223E">
        <w:rPr>
          <w:rFonts w:ascii="Arial" w:hAnsi="Arial" w:hint="cs"/>
          <w:noProof w:val="0"/>
          <w:rtl/>
        </w:rPr>
        <w:t xml:space="preserve">בית המשפט קמא דן בפסק דינו בכל </w:t>
      </w:r>
      <w:r w:rsidR="003F14B6" w:rsidRPr="00A6223E">
        <w:rPr>
          <w:rFonts w:ascii="Arial" w:hAnsi="Arial" w:hint="cs"/>
          <w:noProof w:val="0"/>
          <w:rtl/>
        </w:rPr>
        <w:t>חמש הצ</w:t>
      </w:r>
      <w:r w:rsidR="005338F1">
        <w:rPr>
          <w:rFonts w:ascii="Arial" w:hAnsi="Arial" w:hint="cs"/>
          <w:noProof w:val="0"/>
          <w:rtl/>
        </w:rPr>
        <w:t>וואות וקבע שיש לבטל את ארבע</w:t>
      </w:r>
      <w:r w:rsidR="008E1964" w:rsidRPr="00A6223E">
        <w:rPr>
          <w:rFonts w:ascii="Arial" w:hAnsi="Arial" w:hint="cs"/>
          <w:noProof w:val="0"/>
          <w:rtl/>
        </w:rPr>
        <w:t xml:space="preserve"> הצוואות האחרונות</w:t>
      </w:r>
      <w:r w:rsidR="00A12772" w:rsidRPr="00A6223E">
        <w:rPr>
          <w:rFonts w:ascii="Arial" w:hAnsi="Arial" w:hint="cs"/>
          <w:noProof w:val="0"/>
          <w:rtl/>
        </w:rPr>
        <w:t xml:space="preserve"> </w:t>
      </w:r>
      <w:r w:rsidR="004A1FC3" w:rsidRPr="00A6223E">
        <w:rPr>
          <w:rFonts w:ascii="Arial" w:hAnsi="Arial" w:hint="cs"/>
          <w:noProof w:val="0"/>
          <w:rtl/>
        </w:rPr>
        <w:t xml:space="preserve">והאח רשאי להגיש בקשה לקיום הצוואה הראשונה שלא הוגשה לקיום </w:t>
      </w:r>
      <w:r w:rsidR="00AA133E">
        <w:rPr>
          <w:rFonts w:ascii="Arial" w:hAnsi="Arial" w:hint="cs"/>
          <w:noProof w:val="0"/>
          <w:rtl/>
        </w:rPr>
        <w:t xml:space="preserve">מאחר שהאח לא ידע בזמנו על דבר קיומה. ברם, לאור </w:t>
      </w:r>
      <w:r w:rsidR="00120DDB" w:rsidRPr="00A6223E">
        <w:rPr>
          <w:rFonts w:ascii="Arial" w:hAnsi="Arial" w:hint="cs"/>
          <w:noProof w:val="0"/>
          <w:rtl/>
        </w:rPr>
        <w:t>הימצאותה</w:t>
      </w:r>
      <w:r w:rsidR="004A1FC3" w:rsidRPr="00A6223E">
        <w:rPr>
          <w:rFonts w:ascii="Arial" w:hAnsi="Arial" w:hint="cs"/>
          <w:noProof w:val="0"/>
          <w:rtl/>
        </w:rPr>
        <w:t xml:space="preserve">, לא ניתן ליתן צו ירושה על פי דין </w:t>
      </w:r>
      <w:r w:rsidR="00A12772" w:rsidRPr="00A6223E">
        <w:rPr>
          <w:rFonts w:ascii="Arial" w:hAnsi="Arial" w:hint="cs"/>
          <w:noProof w:val="0"/>
          <w:rtl/>
        </w:rPr>
        <w:t xml:space="preserve">(להלן: </w:t>
      </w:r>
      <w:r w:rsidR="00A12772" w:rsidRPr="00A6223E">
        <w:rPr>
          <w:rFonts w:ascii="Arial" w:hAnsi="Arial" w:hint="cs"/>
          <w:b/>
          <w:bCs/>
          <w:noProof w:val="0"/>
          <w:rtl/>
        </w:rPr>
        <w:t>פסה"ד</w:t>
      </w:r>
      <w:r w:rsidR="00A12772" w:rsidRPr="00A6223E">
        <w:rPr>
          <w:rFonts w:ascii="Arial" w:hAnsi="Arial" w:hint="cs"/>
          <w:noProof w:val="0"/>
          <w:rtl/>
        </w:rPr>
        <w:t>)</w:t>
      </w:r>
      <w:r w:rsidR="008E1964" w:rsidRPr="00A6223E">
        <w:rPr>
          <w:rFonts w:ascii="Arial" w:hAnsi="Arial" w:hint="cs"/>
          <w:noProof w:val="0"/>
          <w:rtl/>
        </w:rPr>
        <w:t xml:space="preserve">. </w:t>
      </w:r>
      <w:r w:rsidR="003F14B6" w:rsidRPr="00A6223E">
        <w:rPr>
          <w:rFonts w:ascii="Arial" w:hAnsi="Arial" w:hint="cs"/>
          <w:noProof w:val="0"/>
          <w:rtl/>
        </w:rPr>
        <w:t>הן ב</w:t>
      </w:r>
      <w:r w:rsidR="00E30782">
        <w:rPr>
          <w:rFonts w:ascii="Arial" w:hAnsi="Arial" w:hint="cs"/>
          <w:noProof w:val="0"/>
          <w:rtl/>
        </w:rPr>
        <w:t>'</w:t>
      </w:r>
      <w:r w:rsidR="003F14B6" w:rsidRPr="00A6223E">
        <w:rPr>
          <w:rFonts w:ascii="Arial" w:hAnsi="Arial" w:hint="cs"/>
          <w:noProof w:val="0"/>
          <w:rtl/>
        </w:rPr>
        <w:t xml:space="preserve"> והן ש</w:t>
      </w:r>
      <w:r w:rsidR="00E30782">
        <w:rPr>
          <w:rFonts w:ascii="Arial" w:hAnsi="Arial" w:hint="cs"/>
          <w:noProof w:val="0"/>
          <w:rtl/>
        </w:rPr>
        <w:t>'</w:t>
      </w:r>
      <w:r w:rsidR="003F14B6" w:rsidRPr="00A6223E">
        <w:rPr>
          <w:rFonts w:ascii="Arial" w:hAnsi="Arial" w:hint="cs"/>
          <w:noProof w:val="0"/>
          <w:rtl/>
        </w:rPr>
        <w:t xml:space="preserve"> הגישו ערעור על פסק הדין. בסיום הדיון בערעור, </w:t>
      </w:r>
      <w:r w:rsidR="008E1964" w:rsidRPr="00A6223E">
        <w:rPr>
          <w:rFonts w:ascii="Arial" w:hAnsi="Arial" w:hint="cs"/>
          <w:noProof w:val="0"/>
          <w:rtl/>
        </w:rPr>
        <w:t>ב</w:t>
      </w:r>
      <w:r w:rsidR="00E30782">
        <w:rPr>
          <w:rFonts w:ascii="Arial" w:hAnsi="Arial" w:hint="cs"/>
          <w:noProof w:val="0"/>
          <w:rtl/>
        </w:rPr>
        <w:t>'</w:t>
      </w:r>
      <w:r w:rsidR="008E1964" w:rsidRPr="00A6223E">
        <w:rPr>
          <w:rFonts w:ascii="Arial" w:hAnsi="Arial" w:hint="cs"/>
          <w:noProof w:val="0"/>
          <w:rtl/>
        </w:rPr>
        <w:t xml:space="preserve"> חזר בו מערעור</w:t>
      </w:r>
      <w:r w:rsidR="003F14B6" w:rsidRPr="00A6223E">
        <w:rPr>
          <w:rFonts w:ascii="Arial" w:hAnsi="Arial" w:hint="cs"/>
          <w:noProof w:val="0"/>
          <w:rtl/>
        </w:rPr>
        <w:t>ו ונותר להכריע בערעורו של ש</w:t>
      </w:r>
      <w:r w:rsidR="00E30782">
        <w:rPr>
          <w:rFonts w:ascii="Arial" w:hAnsi="Arial" w:hint="cs"/>
          <w:noProof w:val="0"/>
          <w:rtl/>
        </w:rPr>
        <w:t>'</w:t>
      </w:r>
      <w:r w:rsidR="003F14B6" w:rsidRPr="00A6223E">
        <w:rPr>
          <w:rFonts w:ascii="Arial" w:hAnsi="Arial" w:hint="cs"/>
          <w:noProof w:val="0"/>
          <w:rtl/>
        </w:rPr>
        <w:t>.</w:t>
      </w:r>
      <w:r w:rsidR="008E1964" w:rsidRPr="00A6223E">
        <w:rPr>
          <w:rFonts w:ascii="Arial" w:hAnsi="Arial" w:hint="cs"/>
          <w:noProof w:val="0"/>
          <w:rtl/>
        </w:rPr>
        <w:t xml:space="preserve"> </w:t>
      </w:r>
      <w:r w:rsidR="00B93382" w:rsidRPr="00A6223E">
        <w:rPr>
          <w:rFonts w:ascii="Arial" w:hAnsi="Arial" w:hint="cs"/>
          <w:noProof w:val="0"/>
          <w:rtl/>
        </w:rPr>
        <w:t xml:space="preserve">להלן </w:t>
      </w:r>
      <w:r w:rsidR="004358D8">
        <w:rPr>
          <w:rFonts w:ascii="Arial" w:hAnsi="Arial" w:hint="cs"/>
          <w:noProof w:val="0"/>
          <w:rtl/>
        </w:rPr>
        <w:t>ת</w:t>
      </w:r>
      <w:r w:rsidR="008E1964" w:rsidRPr="00A6223E">
        <w:rPr>
          <w:rFonts w:ascii="Arial" w:hAnsi="Arial" w:hint="cs"/>
          <w:noProof w:val="0"/>
          <w:rtl/>
        </w:rPr>
        <w:t xml:space="preserve">פורט תמצית פסק דינו של ביהמ"ש קמא בכל הנוגע </w:t>
      </w:r>
      <w:r w:rsidR="00B93382" w:rsidRPr="00A6223E">
        <w:rPr>
          <w:rFonts w:ascii="Arial" w:hAnsi="Arial" w:hint="cs"/>
          <w:noProof w:val="0"/>
          <w:rtl/>
        </w:rPr>
        <w:t xml:space="preserve">לצוואה </w:t>
      </w:r>
      <w:r w:rsidR="00120DDB" w:rsidRPr="00A6223E">
        <w:rPr>
          <w:rFonts w:ascii="Arial" w:hAnsi="Arial" w:hint="cs"/>
          <w:noProof w:val="0"/>
          <w:rtl/>
        </w:rPr>
        <w:t>השנ</w:t>
      </w:r>
      <w:r w:rsidR="00B93382" w:rsidRPr="00A6223E">
        <w:rPr>
          <w:rFonts w:ascii="Arial" w:hAnsi="Arial" w:hint="cs"/>
          <w:noProof w:val="0"/>
          <w:rtl/>
        </w:rPr>
        <w:t xml:space="preserve">ייה, הרביעית והחמישית. </w:t>
      </w:r>
      <w:r w:rsidR="003F14B6" w:rsidRPr="00A6223E">
        <w:rPr>
          <w:rFonts w:ascii="Arial" w:hAnsi="Arial" w:hint="cs"/>
          <w:noProof w:val="0"/>
          <w:rtl/>
        </w:rPr>
        <w:t>מאחר ש</w:t>
      </w:r>
      <w:r w:rsidR="007E1254" w:rsidRPr="00A6223E">
        <w:rPr>
          <w:rFonts w:ascii="Arial" w:hAnsi="Arial" w:hint="cs"/>
          <w:noProof w:val="0"/>
          <w:rtl/>
        </w:rPr>
        <w:t xml:space="preserve">כאמור, </w:t>
      </w:r>
      <w:r w:rsidR="003F14B6" w:rsidRPr="00A6223E">
        <w:rPr>
          <w:rFonts w:ascii="Arial" w:hAnsi="Arial" w:hint="cs"/>
          <w:noProof w:val="0"/>
          <w:rtl/>
        </w:rPr>
        <w:t>ב</w:t>
      </w:r>
      <w:r w:rsidR="00E30782">
        <w:rPr>
          <w:rFonts w:ascii="Arial" w:hAnsi="Arial" w:hint="cs"/>
          <w:noProof w:val="0"/>
          <w:rtl/>
        </w:rPr>
        <w:t>'</w:t>
      </w:r>
      <w:r w:rsidR="003F14B6" w:rsidRPr="00A6223E">
        <w:rPr>
          <w:rFonts w:ascii="Arial" w:hAnsi="Arial" w:hint="cs"/>
          <w:noProof w:val="0"/>
          <w:rtl/>
        </w:rPr>
        <w:t xml:space="preserve"> חזר בו מערעורו, לא יפורטו קביעות ביהמ"ש בנוגע לצוואה השלישית.</w:t>
      </w:r>
    </w:p>
    <w:p w:rsidR="004A1FC3" w:rsidRDefault="004A1FC3" w:rsidP="00C36481">
      <w:pPr>
        <w:suppressLineNumbers/>
        <w:spacing w:line="360" w:lineRule="auto"/>
        <w:jc w:val="both"/>
        <w:rPr>
          <w:rFonts w:ascii="Arial" w:hAnsi="Arial"/>
          <w:noProof w:val="0"/>
          <w:rtl/>
        </w:rPr>
      </w:pPr>
    </w:p>
    <w:p w:rsidR="004A1FC3" w:rsidRPr="00A6223E" w:rsidRDefault="00A6223E" w:rsidP="00C36481">
      <w:pPr>
        <w:suppressLineNumbers/>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4A1FC3" w:rsidRPr="00A6223E">
        <w:rPr>
          <w:rFonts w:ascii="Arial" w:hAnsi="Arial" w:hint="cs"/>
          <w:b/>
          <w:bCs/>
          <w:noProof w:val="0"/>
          <w:rtl/>
        </w:rPr>
        <w:t>תמצית פסק הדין</w:t>
      </w:r>
      <w:r w:rsidR="008E1964" w:rsidRPr="00A6223E">
        <w:rPr>
          <w:rFonts w:ascii="Arial" w:hAnsi="Arial" w:hint="cs"/>
          <w:b/>
          <w:bCs/>
          <w:noProof w:val="0"/>
          <w:rtl/>
        </w:rPr>
        <w:t xml:space="preserve"> </w:t>
      </w:r>
    </w:p>
    <w:p w:rsidR="004A1FC3" w:rsidRDefault="004A1FC3" w:rsidP="00C36481">
      <w:pPr>
        <w:suppressLineNumbers/>
        <w:spacing w:line="360" w:lineRule="auto"/>
        <w:jc w:val="both"/>
        <w:rPr>
          <w:rFonts w:ascii="Arial" w:hAnsi="Arial"/>
          <w:noProof w:val="0"/>
          <w:rtl/>
        </w:rPr>
      </w:pPr>
    </w:p>
    <w:p w:rsidR="005C1EA7" w:rsidRPr="00A6223E" w:rsidRDefault="00A6223E" w:rsidP="00E30782">
      <w:pPr>
        <w:suppressLineNumbers/>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5C1EA7" w:rsidRPr="00A6223E">
        <w:rPr>
          <w:rFonts w:ascii="Arial" w:hAnsi="Arial" w:hint="cs"/>
          <w:noProof w:val="0"/>
          <w:rtl/>
        </w:rPr>
        <w:t>בית המשפט דן ראשית בשאלה האם הוכחה מעורבות של ש</w:t>
      </w:r>
      <w:r w:rsidR="00E30782">
        <w:rPr>
          <w:rFonts w:ascii="Arial" w:hAnsi="Arial" w:hint="cs"/>
          <w:noProof w:val="0"/>
          <w:rtl/>
        </w:rPr>
        <w:t>'</w:t>
      </w:r>
      <w:r w:rsidR="005C1EA7" w:rsidRPr="00A6223E">
        <w:rPr>
          <w:rFonts w:ascii="Arial" w:hAnsi="Arial" w:hint="cs"/>
          <w:noProof w:val="0"/>
          <w:rtl/>
        </w:rPr>
        <w:t xml:space="preserve"> בעריכת כל אחת מהצווא</w:t>
      </w:r>
      <w:r w:rsidR="00120DDB" w:rsidRPr="00A6223E">
        <w:rPr>
          <w:rFonts w:ascii="Arial" w:hAnsi="Arial" w:hint="cs"/>
          <w:noProof w:val="0"/>
          <w:rtl/>
        </w:rPr>
        <w:t>ות</w:t>
      </w:r>
      <w:r w:rsidR="005C1EA7" w:rsidRPr="00A6223E">
        <w:rPr>
          <w:rFonts w:ascii="Arial" w:hAnsi="Arial" w:hint="cs"/>
          <w:noProof w:val="0"/>
          <w:rtl/>
        </w:rPr>
        <w:t xml:space="preserve"> ולאחר מכן, </w:t>
      </w:r>
      <w:r w:rsidR="00120DDB" w:rsidRPr="00A6223E">
        <w:rPr>
          <w:rFonts w:ascii="Arial" w:hAnsi="Arial" w:hint="cs"/>
          <w:noProof w:val="0"/>
          <w:rtl/>
        </w:rPr>
        <w:t>נדונה</w:t>
      </w:r>
      <w:r w:rsidR="005C1EA7" w:rsidRPr="00A6223E">
        <w:rPr>
          <w:rFonts w:ascii="Arial" w:hAnsi="Arial" w:hint="cs"/>
          <w:noProof w:val="0"/>
          <w:rtl/>
        </w:rPr>
        <w:t xml:space="preserve"> במאוחד </w:t>
      </w:r>
      <w:r w:rsidR="00120DDB" w:rsidRPr="00A6223E">
        <w:rPr>
          <w:rFonts w:ascii="Arial" w:hAnsi="Arial" w:hint="cs"/>
          <w:noProof w:val="0"/>
          <w:rtl/>
        </w:rPr>
        <w:t>ה</w:t>
      </w:r>
      <w:r w:rsidR="005C1EA7" w:rsidRPr="00A6223E">
        <w:rPr>
          <w:rFonts w:ascii="Arial" w:hAnsi="Arial" w:hint="cs"/>
          <w:noProof w:val="0"/>
          <w:rtl/>
        </w:rPr>
        <w:t>שאלה האם הייתה השפעה בלתי הוגנת מצד ש</w:t>
      </w:r>
      <w:r w:rsidR="00E30782">
        <w:rPr>
          <w:rFonts w:ascii="Arial" w:hAnsi="Arial" w:hint="cs"/>
          <w:noProof w:val="0"/>
          <w:rtl/>
        </w:rPr>
        <w:t>'</w:t>
      </w:r>
      <w:r w:rsidR="005C1EA7" w:rsidRPr="00A6223E">
        <w:rPr>
          <w:rFonts w:ascii="Arial" w:hAnsi="Arial" w:hint="cs"/>
          <w:noProof w:val="0"/>
          <w:rtl/>
        </w:rPr>
        <w:t xml:space="preserve"> על </w:t>
      </w:r>
      <w:r w:rsidR="00120DDB" w:rsidRPr="00A6223E">
        <w:rPr>
          <w:rFonts w:ascii="Arial" w:hAnsi="Arial" w:hint="cs"/>
          <w:noProof w:val="0"/>
          <w:rtl/>
        </w:rPr>
        <w:t xml:space="preserve">המנוח, לחתום על </w:t>
      </w:r>
      <w:r w:rsidR="005C1EA7" w:rsidRPr="00A6223E">
        <w:rPr>
          <w:rFonts w:ascii="Arial" w:hAnsi="Arial" w:hint="cs"/>
          <w:noProof w:val="0"/>
          <w:rtl/>
        </w:rPr>
        <w:t>הצוואות.</w:t>
      </w:r>
    </w:p>
    <w:p w:rsidR="005C1EA7" w:rsidRDefault="005C1EA7" w:rsidP="00C36481">
      <w:pPr>
        <w:suppressLineNumbers/>
        <w:spacing w:line="360" w:lineRule="auto"/>
        <w:jc w:val="both"/>
        <w:rPr>
          <w:rFonts w:ascii="Arial" w:hAnsi="Arial"/>
          <w:noProof w:val="0"/>
          <w:rtl/>
        </w:rPr>
      </w:pPr>
    </w:p>
    <w:p w:rsidR="005C1EA7" w:rsidRPr="005C1EA7" w:rsidRDefault="005C1EA7" w:rsidP="00E30782">
      <w:pPr>
        <w:suppressLineNumbers/>
        <w:spacing w:line="360" w:lineRule="auto"/>
        <w:ind w:left="720"/>
        <w:jc w:val="both"/>
        <w:rPr>
          <w:rFonts w:ascii="Arial" w:hAnsi="Arial"/>
          <w:b/>
          <w:bCs/>
          <w:noProof w:val="0"/>
          <w:rtl/>
        </w:rPr>
      </w:pPr>
      <w:r>
        <w:rPr>
          <w:rFonts w:ascii="Arial" w:hAnsi="Arial" w:hint="cs"/>
          <w:b/>
          <w:bCs/>
          <w:noProof w:val="0"/>
          <w:rtl/>
        </w:rPr>
        <w:t>האם ש</w:t>
      </w:r>
      <w:r w:rsidR="00E30782">
        <w:rPr>
          <w:rFonts w:ascii="Arial" w:hAnsi="Arial" w:hint="cs"/>
          <w:b/>
          <w:bCs/>
          <w:noProof w:val="0"/>
          <w:rtl/>
        </w:rPr>
        <w:t>'</w:t>
      </w:r>
      <w:r>
        <w:rPr>
          <w:rFonts w:ascii="Arial" w:hAnsi="Arial" w:hint="cs"/>
          <w:b/>
          <w:bCs/>
          <w:noProof w:val="0"/>
          <w:rtl/>
        </w:rPr>
        <w:t xml:space="preserve"> היה מעורב </w:t>
      </w:r>
      <w:r w:rsidRPr="005C1EA7">
        <w:rPr>
          <w:rFonts w:ascii="Arial" w:hAnsi="Arial" w:hint="cs"/>
          <w:b/>
          <w:bCs/>
          <w:noProof w:val="0"/>
          <w:rtl/>
        </w:rPr>
        <w:t>בעריכת הצוואות</w:t>
      </w:r>
      <w:r>
        <w:rPr>
          <w:rFonts w:ascii="Arial" w:hAnsi="Arial" w:hint="cs"/>
          <w:b/>
          <w:bCs/>
          <w:noProof w:val="0"/>
          <w:rtl/>
        </w:rPr>
        <w:t>?</w:t>
      </w:r>
      <w:r w:rsidRPr="005C1EA7">
        <w:rPr>
          <w:rFonts w:ascii="Arial" w:hAnsi="Arial" w:hint="cs"/>
          <w:b/>
          <w:bCs/>
          <w:noProof w:val="0"/>
          <w:rtl/>
        </w:rPr>
        <w:t xml:space="preserve"> </w:t>
      </w:r>
    </w:p>
    <w:p w:rsidR="005C1EA7" w:rsidRPr="005C1EA7" w:rsidRDefault="005C1EA7" w:rsidP="00C36481">
      <w:pPr>
        <w:suppressLineNumbers/>
        <w:spacing w:line="360" w:lineRule="auto"/>
        <w:jc w:val="both"/>
        <w:rPr>
          <w:rFonts w:ascii="Arial" w:hAnsi="Arial"/>
          <w:b/>
          <w:bCs/>
          <w:noProof w:val="0"/>
        </w:rPr>
      </w:pPr>
    </w:p>
    <w:p w:rsidR="00970724" w:rsidRPr="00A6223E" w:rsidRDefault="00A6223E" w:rsidP="00E30782">
      <w:pPr>
        <w:suppressLineNumbers/>
        <w:spacing w:line="360" w:lineRule="auto"/>
        <w:ind w:left="720" w:hanging="720"/>
        <w:jc w:val="both"/>
        <w:rPr>
          <w:rFonts w:ascii="Arial" w:hAnsi="Arial"/>
          <w:noProof w:val="0"/>
        </w:rPr>
      </w:pPr>
      <w:r w:rsidRPr="00A6223E">
        <w:rPr>
          <w:rFonts w:ascii="Arial" w:hAnsi="Arial" w:hint="cs"/>
          <w:noProof w:val="0"/>
          <w:rtl/>
        </w:rPr>
        <w:t>2.</w:t>
      </w:r>
      <w:r w:rsidRPr="00A6223E">
        <w:rPr>
          <w:rFonts w:ascii="Arial" w:hAnsi="Arial" w:hint="cs"/>
          <w:noProof w:val="0"/>
          <w:rtl/>
        </w:rPr>
        <w:tab/>
      </w:r>
      <w:r w:rsidR="00970724" w:rsidRPr="00A6223E">
        <w:rPr>
          <w:rFonts w:ascii="Arial" w:hAnsi="Arial" w:hint="cs"/>
          <w:b/>
          <w:bCs/>
          <w:noProof w:val="0"/>
          <w:rtl/>
        </w:rPr>
        <w:t>בכל הנוגע לצוואה השנייה</w:t>
      </w:r>
      <w:r w:rsidR="00970724" w:rsidRPr="00A6223E">
        <w:rPr>
          <w:rFonts w:ascii="Arial" w:hAnsi="Arial" w:hint="cs"/>
          <w:noProof w:val="0"/>
          <w:rtl/>
        </w:rPr>
        <w:t xml:space="preserve"> </w:t>
      </w:r>
      <w:r w:rsidR="00970724" w:rsidRPr="00A6223E">
        <w:rPr>
          <w:rFonts w:ascii="Arial" w:hAnsi="Arial"/>
          <w:noProof w:val="0"/>
          <w:rtl/>
        </w:rPr>
        <w:t>–</w:t>
      </w:r>
      <w:r w:rsidR="00970724" w:rsidRPr="00A6223E">
        <w:rPr>
          <w:rFonts w:ascii="Arial" w:hAnsi="Arial" w:hint="cs"/>
          <w:noProof w:val="0"/>
          <w:rtl/>
        </w:rPr>
        <w:t xml:space="preserve"> מעדותו של עו"ד דהן עולה שש</w:t>
      </w:r>
      <w:r w:rsidR="00E30782">
        <w:rPr>
          <w:rFonts w:ascii="Arial" w:hAnsi="Arial" w:hint="cs"/>
          <w:noProof w:val="0"/>
          <w:rtl/>
        </w:rPr>
        <w:t>'</w:t>
      </w:r>
      <w:r w:rsidR="00970724" w:rsidRPr="00A6223E">
        <w:rPr>
          <w:rFonts w:ascii="Arial" w:hAnsi="Arial" w:hint="cs"/>
          <w:noProof w:val="0"/>
          <w:rtl/>
        </w:rPr>
        <w:t xml:space="preserve"> הוא זה שפנה אליו לראשונה לצורך עריכת צוואה עבור המנוח. ש</w:t>
      </w:r>
      <w:r w:rsidR="00E30782">
        <w:rPr>
          <w:rFonts w:ascii="Arial" w:hAnsi="Arial" w:hint="cs"/>
          <w:noProof w:val="0"/>
          <w:rtl/>
        </w:rPr>
        <w:t>'</w:t>
      </w:r>
      <w:r w:rsidR="00970724" w:rsidRPr="00A6223E">
        <w:rPr>
          <w:rFonts w:ascii="Arial" w:hAnsi="Arial" w:hint="cs"/>
          <w:noProof w:val="0"/>
          <w:rtl/>
        </w:rPr>
        <w:t xml:space="preserve"> דאג להביא את העדים לצורך החתימה על הצוואה, אך לדברי עו"ד דהן, </w:t>
      </w:r>
      <w:r w:rsidR="003F14B6" w:rsidRPr="00A6223E">
        <w:rPr>
          <w:rFonts w:ascii="Arial" w:hAnsi="Arial" w:hint="cs"/>
          <w:noProof w:val="0"/>
          <w:rtl/>
        </w:rPr>
        <w:t>ש</w:t>
      </w:r>
      <w:r w:rsidR="00E30782">
        <w:rPr>
          <w:rFonts w:ascii="Arial" w:hAnsi="Arial" w:hint="cs"/>
          <w:noProof w:val="0"/>
          <w:rtl/>
        </w:rPr>
        <w:t>'</w:t>
      </w:r>
      <w:r w:rsidR="003F14B6" w:rsidRPr="00A6223E">
        <w:rPr>
          <w:rFonts w:ascii="Arial" w:hAnsi="Arial" w:hint="cs"/>
          <w:noProof w:val="0"/>
          <w:rtl/>
        </w:rPr>
        <w:t xml:space="preserve"> </w:t>
      </w:r>
      <w:r w:rsidR="00970724" w:rsidRPr="00A6223E">
        <w:rPr>
          <w:rFonts w:ascii="Arial" w:hAnsi="Arial" w:hint="cs"/>
          <w:noProof w:val="0"/>
          <w:rtl/>
        </w:rPr>
        <w:t>לא נכח בפגישות בינו לבין המנוח וגם לא בעת החתימה על הצוואה. המנוח הוא זה ששילם עבור עריכת הצוואה.</w:t>
      </w:r>
    </w:p>
    <w:p w:rsidR="00970724" w:rsidRDefault="00970724" w:rsidP="00C36481">
      <w:pPr>
        <w:suppressLineNumbers/>
        <w:spacing w:line="360" w:lineRule="auto"/>
        <w:jc w:val="both"/>
        <w:rPr>
          <w:rFonts w:ascii="Arial" w:hAnsi="Arial"/>
          <w:noProof w:val="0"/>
          <w:rtl/>
        </w:rPr>
      </w:pPr>
    </w:p>
    <w:p w:rsidR="00DE57C3" w:rsidRDefault="00A6223E" w:rsidP="00E30782">
      <w:pPr>
        <w:suppressLineNumbers/>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970724" w:rsidRPr="00A6223E">
        <w:rPr>
          <w:rFonts w:ascii="Arial" w:hAnsi="Arial" w:hint="cs"/>
          <w:noProof w:val="0"/>
          <w:rtl/>
        </w:rPr>
        <w:t>עו"ד דהן העיד שהמנוח אמר לו שהוא מפחד שב</w:t>
      </w:r>
      <w:r w:rsidR="00E30782">
        <w:rPr>
          <w:rFonts w:ascii="Arial" w:hAnsi="Arial" w:hint="cs"/>
          <w:noProof w:val="0"/>
          <w:rtl/>
        </w:rPr>
        <w:t>'</w:t>
      </w:r>
      <w:r w:rsidR="00970724" w:rsidRPr="00A6223E">
        <w:rPr>
          <w:rFonts w:ascii="Arial" w:hAnsi="Arial" w:hint="cs"/>
          <w:noProof w:val="0"/>
          <w:rtl/>
        </w:rPr>
        <w:t xml:space="preserve"> החתים אותו על צוואה "עם תאריך פתוח" ועל מסמכים אחרים ללא ידיעתו וללא רצונו ולכן </w:t>
      </w:r>
      <w:r w:rsidR="003F14B6" w:rsidRPr="00A6223E">
        <w:rPr>
          <w:rFonts w:ascii="Arial" w:hAnsi="Arial" w:hint="cs"/>
          <w:noProof w:val="0"/>
          <w:rtl/>
        </w:rPr>
        <w:t xml:space="preserve">הוא רצה </w:t>
      </w:r>
      <w:r w:rsidR="00970724" w:rsidRPr="00A6223E">
        <w:rPr>
          <w:rFonts w:ascii="Arial" w:hAnsi="Arial" w:hint="cs"/>
          <w:noProof w:val="0"/>
          <w:rtl/>
        </w:rPr>
        <w:t>לערוך צוואה לטובת ש</w:t>
      </w:r>
      <w:r w:rsidR="00E30782">
        <w:rPr>
          <w:rFonts w:ascii="Arial" w:hAnsi="Arial" w:hint="cs"/>
          <w:noProof w:val="0"/>
          <w:rtl/>
        </w:rPr>
        <w:t>'</w:t>
      </w:r>
      <w:r w:rsidR="00970724" w:rsidRPr="00A6223E">
        <w:rPr>
          <w:rFonts w:ascii="Arial" w:hAnsi="Arial" w:hint="cs"/>
          <w:noProof w:val="0"/>
          <w:rtl/>
        </w:rPr>
        <w:t>. עו"ד דהן העיד שהוא שאל את</w:t>
      </w:r>
      <w:r w:rsidR="00DE57C3" w:rsidRPr="00A6223E">
        <w:rPr>
          <w:rFonts w:ascii="Arial" w:hAnsi="Arial" w:hint="cs"/>
          <w:noProof w:val="0"/>
          <w:rtl/>
        </w:rPr>
        <w:t xml:space="preserve"> המנוח </w:t>
      </w:r>
      <w:r w:rsidR="00970724" w:rsidRPr="00A6223E">
        <w:rPr>
          <w:rFonts w:ascii="Arial" w:hAnsi="Arial" w:hint="cs"/>
          <w:noProof w:val="0"/>
          <w:rtl/>
        </w:rPr>
        <w:t xml:space="preserve">מדוע </w:t>
      </w:r>
      <w:r w:rsidR="003F14B6" w:rsidRPr="00A6223E">
        <w:rPr>
          <w:rFonts w:ascii="Arial" w:hAnsi="Arial" w:hint="cs"/>
          <w:noProof w:val="0"/>
          <w:rtl/>
        </w:rPr>
        <w:t xml:space="preserve">הוא </w:t>
      </w:r>
      <w:r w:rsidR="00970724" w:rsidRPr="00A6223E">
        <w:rPr>
          <w:rFonts w:ascii="Arial" w:hAnsi="Arial" w:hint="cs"/>
          <w:noProof w:val="0"/>
          <w:rtl/>
        </w:rPr>
        <w:t>לא רוצה לצוות לאשת</w:t>
      </w:r>
      <w:r w:rsidR="003F14B6" w:rsidRPr="00A6223E">
        <w:rPr>
          <w:rFonts w:ascii="Arial" w:hAnsi="Arial" w:hint="cs"/>
          <w:noProof w:val="0"/>
          <w:rtl/>
        </w:rPr>
        <w:t>ו</w:t>
      </w:r>
      <w:r w:rsidR="00970724" w:rsidRPr="00A6223E">
        <w:rPr>
          <w:rFonts w:ascii="Arial" w:hAnsi="Arial" w:hint="cs"/>
          <w:noProof w:val="0"/>
          <w:rtl/>
        </w:rPr>
        <w:t xml:space="preserve"> </w:t>
      </w:r>
      <w:r w:rsidR="003F14B6" w:rsidRPr="00A6223E">
        <w:rPr>
          <w:rFonts w:ascii="Arial" w:hAnsi="Arial" w:hint="cs"/>
          <w:noProof w:val="0"/>
          <w:rtl/>
        </w:rPr>
        <w:t xml:space="preserve">את עיזבונו </w:t>
      </w:r>
      <w:r w:rsidR="00970724" w:rsidRPr="00A6223E">
        <w:rPr>
          <w:rFonts w:ascii="Arial" w:hAnsi="Arial" w:hint="cs"/>
          <w:noProof w:val="0"/>
          <w:rtl/>
        </w:rPr>
        <w:t>והוא</w:t>
      </w:r>
      <w:r w:rsidR="00DE57C3" w:rsidRPr="00A6223E">
        <w:rPr>
          <w:rFonts w:ascii="Arial" w:hAnsi="Arial" w:hint="cs"/>
          <w:noProof w:val="0"/>
          <w:rtl/>
        </w:rPr>
        <w:t xml:space="preserve"> השיב לו </w:t>
      </w:r>
      <w:r w:rsidR="003F14B6" w:rsidRPr="00A6223E">
        <w:rPr>
          <w:rFonts w:ascii="Arial" w:hAnsi="Arial" w:hint="cs"/>
          <w:noProof w:val="0"/>
          <w:rtl/>
        </w:rPr>
        <w:t>ש</w:t>
      </w:r>
      <w:r w:rsidR="00DE57C3" w:rsidRPr="00A6223E">
        <w:rPr>
          <w:rFonts w:ascii="Arial" w:hAnsi="Arial" w:hint="cs"/>
          <w:noProof w:val="0"/>
          <w:rtl/>
        </w:rPr>
        <w:t>הוא וש</w:t>
      </w:r>
      <w:r w:rsidR="00E30782">
        <w:rPr>
          <w:rFonts w:ascii="Arial" w:hAnsi="Arial" w:hint="cs"/>
          <w:noProof w:val="0"/>
          <w:rtl/>
        </w:rPr>
        <w:t>'</w:t>
      </w:r>
      <w:r w:rsidR="00DE57C3" w:rsidRPr="00A6223E">
        <w:rPr>
          <w:rFonts w:ascii="Arial" w:hAnsi="Arial" w:hint="cs"/>
          <w:noProof w:val="0"/>
          <w:rtl/>
        </w:rPr>
        <w:t xml:space="preserve"> חברי ילדות ש</w:t>
      </w:r>
      <w:r w:rsidR="003F14B6" w:rsidRPr="00A6223E">
        <w:rPr>
          <w:rFonts w:ascii="Arial" w:hAnsi="Arial" w:hint="cs"/>
          <w:noProof w:val="0"/>
          <w:rtl/>
        </w:rPr>
        <w:t xml:space="preserve">שירתו </w:t>
      </w:r>
      <w:r w:rsidR="00DE57C3" w:rsidRPr="00A6223E">
        <w:rPr>
          <w:rFonts w:ascii="Arial" w:hAnsi="Arial" w:hint="cs"/>
          <w:noProof w:val="0"/>
          <w:rtl/>
        </w:rPr>
        <w:t>יחד בצבא וש</w:t>
      </w:r>
      <w:r w:rsidR="00E30782">
        <w:rPr>
          <w:rFonts w:ascii="Arial" w:hAnsi="Arial" w:hint="cs"/>
          <w:noProof w:val="0"/>
          <w:rtl/>
        </w:rPr>
        <w:t>'</w:t>
      </w:r>
      <w:r w:rsidR="00DE57C3" w:rsidRPr="00A6223E">
        <w:rPr>
          <w:rFonts w:ascii="Arial" w:hAnsi="Arial" w:hint="cs"/>
          <w:noProof w:val="0"/>
          <w:rtl/>
        </w:rPr>
        <w:t xml:space="preserve"> עוזר לו ומסייע לו. לדבריו: "</w:t>
      </w:r>
      <w:r w:rsidR="00DE57C3" w:rsidRPr="00A6223E">
        <w:rPr>
          <w:rFonts w:ascii="Arial" w:hAnsi="Arial" w:hint="cs"/>
          <w:b/>
          <w:bCs/>
          <w:noProof w:val="0"/>
          <w:rtl/>
        </w:rPr>
        <w:t>הוא חש</w:t>
      </w:r>
      <w:r w:rsidR="008D5D35">
        <w:rPr>
          <w:rFonts w:ascii="Arial" w:hAnsi="Arial" w:hint="cs"/>
          <w:b/>
          <w:bCs/>
          <w:noProof w:val="0"/>
          <w:rtl/>
        </w:rPr>
        <w:t>ש מאוד שב</w:t>
      </w:r>
      <w:r w:rsidR="00E30782">
        <w:rPr>
          <w:rFonts w:ascii="Arial" w:hAnsi="Arial" w:hint="cs"/>
          <w:b/>
          <w:bCs/>
          <w:noProof w:val="0"/>
          <w:rtl/>
        </w:rPr>
        <w:t>'</w:t>
      </w:r>
      <w:r w:rsidR="008D5D35">
        <w:rPr>
          <w:rFonts w:ascii="Arial" w:hAnsi="Arial" w:hint="cs"/>
          <w:b/>
          <w:bCs/>
          <w:noProof w:val="0"/>
          <w:rtl/>
        </w:rPr>
        <w:t xml:space="preserve"> החתים אותו על צוואה</w:t>
      </w:r>
      <w:r w:rsidR="00DE57C3" w:rsidRPr="00A6223E">
        <w:rPr>
          <w:rFonts w:ascii="Arial" w:hAnsi="Arial" w:hint="cs"/>
          <w:b/>
          <w:bCs/>
          <w:noProof w:val="0"/>
          <w:rtl/>
        </w:rPr>
        <w:t>...</w:t>
      </w:r>
      <w:r w:rsidR="008D5D35">
        <w:rPr>
          <w:rFonts w:ascii="Arial" w:hAnsi="Arial" w:hint="cs"/>
          <w:b/>
          <w:bCs/>
          <w:noProof w:val="0"/>
          <w:rtl/>
        </w:rPr>
        <w:t xml:space="preserve"> </w:t>
      </w:r>
      <w:r w:rsidR="00DE57C3" w:rsidRPr="00A6223E">
        <w:rPr>
          <w:rFonts w:ascii="Arial" w:hAnsi="Arial" w:hint="cs"/>
          <w:b/>
          <w:bCs/>
          <w:noProof w:val="0"/>
          <w:rtl/>
        </w:rPr>
        <w:t>אם ב</w:t>
      </w:r>
      <w:r w:rsidR="00E30782">
        <w:rPr>
          <w:rFonts w:ascii="Arial" w:hAnsi="Arial" w:hint="cs"/>
          <w:b/>
          <w:bCs/>
          <w:noProof w:val="0"/>
          <w:rtl/>
        </w:rPr>
        <w:t>'</w:t>
      </w:r>
      <w:r w:rsidR="00DE57C3" w:rsidRPr="00A6223E">
        <w:rPr>
          <w:rFonts w:ascii="Arial" w:hAnsi="Arial" w:hint="cs"/>
          <w:b/>
          <w:bCs/>
          <w:noProof w:val="0"/>
          <w:rtl/>
        </w:rPr>
        <w:t xml:space="preserve"> יירש אותי, דקה היא לא תהיה פה...</w:t>
      </w:r>
      <w:r w:rsidR="008D5D35">
        <w:rPr>
          <w:rFonts w:ascii="Arial" w:hAnsi="Arial" w:hint="cs"/>
          <w:b/>
          <w:bCs/>
          <w:noProof w:val="0"/>
          <w:rtl/>
        </w:rPr>
        <w:t xml:space="preserve"> </w:t>
      </w:r>
      <w:r w:rsidR="00DE57C3" w:rsidRPr="00A6223E">
        <w:rPr>
          <w:rFonts w:ascii="Arial" w:hAnsi="Arial" w:hint="cs"/>
          <w:b/>
          <w:bCs/>
          <w:noProof w:val="0"/>
          <w:rtl/>
        </w:rPr>
        <w:t>הוא חושש שהוא מנסה לקחת לו את הרכוש זה מה שאמר לי המנוח</w:t>
      </w:r>
      <w:r w:rsidR="00DE57C3" w:rsidRPr="00A6223E">
        <w:rPr>
          <w:rFonts w:ascii="Arial" w:hAnsi="Arial" w:hint="cs"/>
          <w:noProof w:val="0"/>
          <w:rtl/>
        </w:rPr>
        <w:t xml:space="preserve">". עו"ד דהן </w:t>
      </w:r>
      <w:r w:rsidR="008D5D35">
        <w:rPr>
          <w:rFonts w:ascii="Arial" w:hAnsi="Arial" w:hint="cs"/>
          <w:noProof w:val="0"/>
          <w:rtl/>
        </w:rPr>
        <w:t xml:space="preserve">העיד </w:t>
      </w:r>
      <w:r w:rsidR="00DE57C3" w:rsidRPr="00A6223E">
        <w:rPr>
          <w:rFonts w:ascii="Arial" w:hAnsi="Arial" w:hint="cs"/>
          <w:noProof w:val="0"/>
          <w:rtl/>
        </w:rPr>
        <w:t>שהוא אף הציע למנוח להגיש בקשה ל</w:t>
      </w:r>
      <w:r w:rsidR="003F14B6" w:rsidRPr="00A6223E">
        <w:rPr>
          <w:rFonts w:ascii="Arial" w:hAnsi="Arial" w:hint="cs"/>
          <w:noProof w:val="0"/>
          <w:rtl/>
        </w:rPr>
        <w:t xml:space="preserve">קבלת </w:t>
      </w:r>
      <w:r w:rsidR="00DE57C3" w:rsidRPr="00A6223E">
        <w:rPr>
          <w:rFonts w:ascii="Arial" w:hAnsi="Arial" w:hint="cs"/>
          <w:noProof w:val="0"/>
          <w:rtl/>
        </w:rPr>
        <w:t>צו למניעת הטרדה מאיימת כנגד ב</w:t>
      </w:r>
      <w:r w:rsidR="00E30782">
        <w:rPr>
          <w:rFonts w:ascii="Arial" w:hAnsi="Arial" w:hint="cs"/>
          <w:noProof w:val="0"/>
          <w:rtl/>
        </w:rPr>
        <w:t>'</w:t>
      </w:r>
      <w:r w:rsidR="00DE57C3" w:rsidRPr="00A6223E">
        <w:rPr>
          <w:rFonts w:ascii="Arial" w:hAnsi="Arial" w:hint="cs"/>
          <w:noProof w:val="0"/>
          <w:rtl/>
        </w:rPr>
        <w:t xml:space="preserve"> ואולם המנוח סירב כי זה "יעשה לו בלאגן אתו".</w:t>
      </w:r>
    </w:p>
    <w:p w:rsidR="0046326F" w:rsidRPr="00C36481" w:rsidRDefault="0046326F" w:rsidP="00C36481">
      <w:pPr>
        <w:suppressLineNumbers/>
        <w:spacing w:line="360" w:lineRule="auto"/>
        <w:ind w:left="720" w:hanging="720"/>
        <w:jc w:val="both"/>
        <w:rPr>
          <w:rFonts w:ascii="Arial" w:hAnsi="Arial"/>
          <w:noProof w:val="0"/>
          <w:rtl/>
        </w:rPr>
      </w:pPr>
    </w:p>
    <w:p w:rsidR="00F53849" w:rsidRDefault="00A6223E" w:rsidP="00E30782">
      <w:pPr>
        <w:suppressLineNumbers/>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DE57C3" w:rsidRPr="00A6223E">
        <w:rPr>
          <w:rFonts w:ascii="Arial" w:hAnsi="Arial" w:hint="cs"/>
          <w:noProof w:val="0"/>
          <w:rtl/>
        </w:rPr>
        <w:t>עו"ד דהן העיד שהמנוח ואשתו תיארו של ש</w:t>
      </w:r>
      <w:r w:rsidR="00E30782">
        <w:rPr>
          <w:rFonts w:ascii="Arial" w:hAnsi="Arial" w:hint="cs"/>
          <w:noProof w:val="0"/>
          <w:rtl/>
        </w:rPr>
        <w:t>'</w:t>
      </w:r>
      <w:r w:rsidR="00DE57C3" w:rsidRPr="00A6223E">
        <w:rPr>
          <w:rFonts w:ascii="Arial" w:hAnsi="Arial" w:hint="cs"/>
          <w:noProof w:val="0"/>
          <w:rtl/>
        </w:rPr>
        <w:t xml:space="preserve"> כמי שעוזר להם וכמי שהם סומכים עליו בעיניים עצומות. </w:t>
      </w:r>
      <w:r w:rsidR="00F53849" w:rsidRPr="00A6223E">
        <w:rPr>
          <w:rFonts w:ascii="Arial" w:hAnsi="Arial" w:hint="cs"/>
          <w:noProof w:val="0"/>
          <w:rtl/>
        </w:rPr>
        <w:t xml:space="preserve">לדבריו, </w:t>
      </w:r>
      <w:r w:rsidR="00120DDB" w:rsidRPr="00A6223E">
        <w:rPr>
          <w:rFonts w:ascii="Arial" w:hAnsi="Arial" w:hint="cs"/>
          <w:noProof w:val="0"/>
          <w:rtl/>
        </w:rPr>
        <w:t xml:space="preserve">גם </w:t>
      </w:r>
      <w:r w:rsidR="00DE57C3" w:rsidRPr="00A6223E">
        <w:rPr>
          <w:rFonts w:ascii="Arial" w:hAnsi="Arial" w:hint="cs"/>
          <w:noProof w:val="0"/>
          <w:rtl/>
        </w:rPr>
        <w:t>ד</w:t>
      </w:r>
      <w:r w:rsidR="00E30782">
        <w:rPr>
          <w:rFonts w:ascii="Arial" w:hAnsi="Arial" w:hint="cs"/>
          <w:noProof w:val="0"/>
          <w:rtl/>
        </w:rPr>
        <w:t>'</w:t>
      </w:r>
      <w:r w:rsidR="00DE57C3" w:rsidRPr="00A6223E">
        <w:rPr>
          <w:rFonts w:ascii="Arial" w:hAnsi="Arial" w:hint="cs"/>
          <w:noProof w:val="0"/>
          <w:rtl/>
        </w:rPr>
        <w:t xml:space="preserve"> </w:t>
      </w:r>
      <w:r w:rsidR="00120DDB" w:rsidRPr="00A6223E">
        <w:rPr>
          <w:rFonts w:ascii="Arial" w:hAnsi="Arial" w:hint="cs"/>
          <w:noProof w:val="0"/>
          <w:rtl/>
        </w:rPr>
        <w:t>ה</w:t>
      </w:r>
      <w:r w:rsidR="00DE57C3" w:rsidRPr="00A6223E">
        <w:rPr>
          <w:rFonts w:ascii="Arial" w:hAnsi="Arial" w:hint="cs"/>
          <w:noProof w:val="0"/>
          <w:rtl/>
        </w:rPr>
        <w:t>סכימה להעברת הדירות ע</w:t>
      </w:r>
      <w:r w:rsidR="00F53849" w:rsidRPr="00A6223E">
        <w:rPr>
          <w:rFonts w:ascii="Arial" w:hAnsi="Arial" w:hint="cs"/>
          <w:noProof w:val="0"/>
          <w:rtl/>
        </w:rPr>
        <w:t>"ש ש</w:t>
      </w:r>
      <w:r w:rsidR="00E30782">
        <w:rPr>
          <w:rFonts w:ascii="Arial" w:hAnsi="Arial" w:hint="cs"/>
          <w:noProof w:val="0"/>
          <w:rtl/>
        </w:rPr>
        <w:t>'</w:t>
      </w:r>
      <w:r w:rsidR="00F53849" w:rsidRPr="00A6223E">
        <w:rPr>
          <w:rFonts w:ascii="Arial" w:hAnsi="Arial" w:hint="cs"/>
          <w:noProof w:val="0"/>
          <w:rtl/>
        </w:rPr>
        <w:t xml:space="preserve"> והמנוח אמר לו שש</w:t>
      </w:r>
      <w:r w:rsidR="00E30782">
        <w:rPr>
          <w:rFonts w:ascii="Arial" w:hAnsi="Arial" w:hint="cs"/>
          <w:noProof w:val="0"/>
          <w:rtl/>
        </w:rPr>
        <w:t>'</w:t>
      </w:r>
      <w:r w:rsidR="00F53849" w:rsidRPr="00A6223E">
        <w:rPr>
          <w:rFonts w:ascii="Arial" w:hAnsi="Arial" w:hint="cs"/>
          <w:noProof w:val="0"/>
          <w:rtl/>
        </w:rPr>
        <w:t xml:space="preserve"> </w:t>
      </w:r>
      <w:r w:rsidR="00F53849" w:rsidRPr="00A6223E">
        <w:rPr>
          <w:rFonts w:ascii="Arial" w:hAnsi="Arial" w:hint="cs"/>
          <w:noProof w:val="0"/>
          <w:rtl/>
        </w:rPr>
        <w:lastRenderedPageBreak/>
        <w:t>"</w:t>
      </w:r>
      <w:r w:rsidR="00F53849" w:rsidRPr="00A6223E">
        <w:rPr>
          <w:rFonts w:ascii="Arial" w:hAnsi="Arial" w:hint="cs"/>
          <w:b/>
          <w:bCs/>
          <w:noProof w:val="0"/>
          <w:rtl/>
        </w:rPr>
        <w:t>הוא מלאך, הוא עוזר לי, מסייע לי...</w:t>
      </w:r>
      <w:r w:rsidR="008D5D35">
        <w:rPr>
          <w:rFonts w:ascii="Arial" w:hAnsi="Arial" w:hint="cs"/>
          <w:b/>
          <w:bCs/>
          <w:noProof w:val="0"/>
          <w:rtl/>
        </w:rPr>
        <w:t xml:space="preserve"> </w:t>
      </w:r>
      <w:r w:rsidR="00F53849" w:rsidRPr="00A6223E">
        <w:rPr>
          <w:rFonts w:ascii="Arial" w:hAnsi="Arial" w:hint="cs"/>
          <w:b/>
          <w:bCs/>
          <w:noProof w:val="0"/>
          <w:rtl/>
        </w:rPr>
        <w:t>אני גם בטוח שהוא ידאג לאשתי וזה רצוני...</w:t>
      </w:r>
      <w:r w:rsidR="008D5D35">
        <w:rPr>
          <w:rFonts w:ascii="Arial" w:hAnsi="Arial" w:hint="cs"/>
          <w:b/>
          <w:bCs/>
          <w:noProof w:val="0"/>
          <w:rtl/>
        </w:rPr>
        <w:t xml:space="preserve"> </w:t>
      </w:r>
      <w:r w:rsidR="00F53849" w:rsidRPr="00A6223E">
        <w:rPr>
          <w:rFonts w:ascii="Arial" w:hAnsi="Arial" w:hint="cs"/>
          <w:b/>
          <w:bCs/>
          <w:noProof w:val="0"/>
          <w:rtl/>
        </w:rPr>
        <w:t>המנוח אמר לי רק דברים טובים על ש</w:t>
      </w:r>
      <w:r w:rsidR="00E30782">
        <w:rPr>
          <w:rFonts w:ascii="Arial" w:hAnsi="Arial" w:hint="cs"/>
          <w:b/>
          <w:bCs/>
          <w:noProof w:val="0"/>
          <w:rtl/>
        </w:rPr>
        <w:t>'</w:t>
      </w:r>
      <w:r w:rsidR="00F53849" w:rsidRPr="00A6223E">
        <w:rPr>
          <w:rFonts w:ascii="Arial" w:hAnsi="Arial" w:hint="cs"/>
          <w:noProof w:val="0"/>
          <w:rtl/>
        </w:rPr>
        <w:t>".</w:t>
      </w:r>
    </w:p>
    <w:p w:rsidR="0046326F" w:rsidRPr="00C36481" w:rsidRDefault="0046326F" w:rsidP="00C36481">
      <w:pPr>
        <w:suppressLineNumbers/>
        <w:spacing w:line="360" w:lineRule="auto"/>
        <w:ind w:left="720" w:hanging="720"/>
        <w:jc w:val="both"/>
        <w:rPr>
          <w:rFonts w:ascii="Arial" w:hAnsi="Arial"/>
          <w:noProof w:val="0"/>
          <w:rtl/>
        </w:rPr>
      </w:pPr>
    </w:p>
    <w:p w:rsidR="00C57406" w:rsidRDefault="00A6223E" w:rsidP="00E30782">
      <w:pPr>
        <w:suppressLineNumbers/>
        <w:spacing w:line="360" w:lineRule="auto"/>
        <w:ind w:left="720" w:hanging="720"/>
        <w:jc w:val="both"/>
        <w:rPr>
          <w:rFonts w:ascii="Arial" w:hAnsi="Arial"/>
          <w:b/>
          <w:bCs/>
          <w:noProof w:val="0"/>
          <w:rtl/>
        </w:rPr>
      </w:pPr>
      <w:r>
        <w:rPr>
          <w:rFonts w:ascii="Arial" w:hAnsi="Arial" w:hint="cs"/>
          <w:noProof w:val="0"/>
          <w:rtl/>
        </w:rPr>
        <w:t>5.</w:t>
      </w:r>
      <w:r>
        <w:rPr>
          <w:rFonts w:ascii="Arial" w:hAnsi="Arial" w:hint="cs"/>
          <w:noProof w:val="0"/>
          <w:rtl/>
        </w:rPr>
        <w:tab/>
      </w:r>
      <w:r w:rsidR="00F53849" w:rsidRPr="00A6223E">
        <w:rPr>
          <w:rFonts w:ascii="Arial" w:hAnsi="Arial" w:hint="cs"/>
          <w:noProof w:val="0"/>
          <w:rtl/>
        </w:rPr>
        <w:t>עו"ד דהן היה צריך לערוך בדיקה נוספת יסודית יותר והיה צריך לבחון "</w:t>
      </w:r>
      <w:r w:rsidR="00F53849" w:rsidRPr="00A6223E">
        <w:rPr>
          <w:rFonts w:ascii="Arial" w:hAnsi="Arial" w:hint="cs"/>
          <w:b/>
          <w:bCs/>
          <w:noProof w:val="0"/>
          <w:rtl/>
        </w:rPr>
        <w:t>האם המנוח נתון להשפעות או לחצים כלשהם. בפרט, כאשר מי שפנה לעו"ד הוא אותו חבר שהמנוח עתיד להוריש לו. בדיקות אלה לא נערכו כלל. יצוין כי עדות עו"ד דהן</w:t>
      </w:r>
      <w:r w:rsidR="00C57406" w:rsidRPr="00A6223E">
        <w:rPr>
          <w:rFonts w:ascii="Arial" w:hAnsi="Arial" w:hint="cs"/>
          <w:b/>
          <w:bCs/>
          <w:noProof w:val="0"/>
          <w:rtl/>
        </w:rPr>
        <w:t>...</w:t>
      </w:r>
      <w:r w:rsidR="008D5D35">
        <w:rPr>
          <w:rFonts w:ascii="Arial" w:hAnsi="Arial" w:hint="cs"/>
          <w:b/>
          <w:bCs/>
          <w:noProof w:val="0"/>
          <w:rtl/>
        </w:rPr>
        <w:t xml:space="preserve"> </w:t>
      </w:r>
      <w:r w:rsidR="00C57406" w:rsidRPr="00A6223E">
        <w:rPr>
          <w:rFonts w:ascii="Arial" w:hAnsi="Arial" w:hint="cs"/>
          <w:b/>
          <w:bCs/>
          <w:noProof w:val="0"/>
          <w:rtl/>
        </w:rPr>
        <w:t>מעלה תמיהות רבות שכן עולה שוב השאלה, כיצד יתכן, שבתקופה כה קצרה המנוח הופך את עורו ביחס שלו כלפי ב</w:t>
      </w:r>
      <w:r w:rsidR="00E30782">
        <w:rPr>
          <w:rFonts w:ascii="Arial" w:hAnsi="Arial" w:hint="cs"/>
          <w:b/>
          <w:bCs/>
          <w:noProof w:val="0"/>
          <w:rtl/>
        </w:rPr>
        <w:t>'</w:t>
      </w:r>
      <w:r w:rsidR="00C57406" w:rsidRPr="00A6223E">
        <w:rPr>
          <w:rFonts w:ascii="Arial" w:hAnsi="Arial" w:hint="cs"/>
          <w:b/>
          <w:bCs/>
          <w:noProof w:val="0"/>
          <w:rtl/>
        </w:rPr>
        <w:t xml:space="preserve"> פעם אחת או כלפי ש</w:t>
      </w:r>
      <w:r w:rsidR="00E30782">
        <w:rPr>
          <w:rFonts w:ascii="Arial" w:hAnsi="Arial" w:hint="cs"/>
          <w:b/>
          <w:bCs/>
          <w:noProof w:val="0"/>
          <w:rtl/>
        </w:rPr>
        <w:t>'</w:t>
      </w:r>
      <w:r w:rsidR="00C57406" w:rsidRPr="00A6223E">
        <w:rPr>
          <w:rFonts w:ascii="Arial" w:hAnsi="Arial" w:hint="cs"/>
          <w:b/>
          <w:bCs/>
          <w:noProof w:val="0"/>
          <w:rtl/>
        </w:rPr>
        <w:t xml:space="preserve"> בפעם אחרת. הוא יוצר קשר, פעם אחר פעם, עם עורכי דין שונים באמצעות ב</w:t>
      </w:r>
      <w:r w:rsidR="00E30782">
        <w:rPr>
          <w:rFonts w:ascii="Arial" w:hAnsi="Arial" w:hint="cs"/>
          <w:b/>
          <w:bCs/>
          <w:noProof w:val="0"/>
          <w:rtl/>
        </w:rPr>
        <w:t>'</w:t>
      </w:r>
      <w:r w:rsidR="00C57406" w:rsidRPr="00A6223E">
        <w:rPr>
          <w:rFonts w:ascii="Arial" w:hAnsi="Arial" w:hint="cs"/>
          <w:b/>
          <w:bCs/>
          <w:noProof w:val="0"/>
          <w:rtl/>
        </w:rPr>
        <w:t xml:space="preserve"> וש</w:t>
      </w:r>
      <w:r w:rsidR="00E30782">
        <w:rPr>
          <w:rFonts w:ascii="Arial" w:hAnsi="Arial" w:hint="cs"/>
          <w:b/>
          <w:bCs/>
          <w:noProof w:val="0"/>
          <w:rtl/>
        </w:rPr>
        <w:t>'</w:t>
      </w:r>
      <w:r w:rsidR="00C57406" w:rsidRPr="00A6223E">
        <w:rPr>
          <w:rFonts w:ascii="Arial" w:hAnsi="Arial" w:hint="cs"/>
          <w:b/>
          <w:bCs/>
          <w:noProof w:val="0"/>
          <w:rtl/>
        </w:rPr>
        <w:t xml:space="preserve"> ולכל אחד מציג גרסה אשר עולה בקנה אחד עם האינטרס של אותו אדם שקישר ביניהם. ההתרשמות כי מדובר בהתנהלות מרצה מצד המנוח, אשר ספק אם משקפת את אומד דעתו ורצונו האמיתי להוריש</w:t>
      </w:r>
      <w:r w:rsidR="00C57406" w:rsidRPr="0046326F">
        <w:rPr>
          <w:rFonts w:ascii="Arial" w:hAnsi="Arial" w:hint="cs"/>
          <w:noProof w:val="0"/>
          <w:rtl/>
        </w:rPr>
        <w:t>".</w:t>
      </w:r>
    </w:p>
    <w:p w:rsidR="00C36481" w:rsidRPr="00C36481" w:rsidRDefault="00C36481" w:rsidP="00C36481">
      <w:pPr>
        <w:suppressLineNumbers/>
        <w:spacing w:line="360" w:lineRule="auto"/>
        <w:ind w:left="720" w:hanging="720"/>
        <w:jc w:val="both"/>
        <w:rPr>
          <w:rFonts w:ascii="Arial" w:hAnsi="Arial"/>
          <w:b/>
          <w:bCs/>
          <w:noProof w:val="0"/>
          <w:rtl/>
        </w:rPr>
      </w:pPr>
    </w:p>
    <w:p w:rsidR="00D26C51" w:rsidRDefault="00A6223E" w:rsidP="00E30782">
      <w:pPr>
        <w:suppressLineNumbers/>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C57406" w:rsidRPr="00A6223E">
        <w:rPr>
          <w:rFonts w:ascii="Arial" w:hAnsi="Arial" w:hint="cs"/>
          <w:noProof w:val="0"/>
          <w:rtl/>
        </w:rPr>
        <w:t>בנוסף, עדותו של מר דרור טביב שחתם כעד על הצוואה השנייה "</w:t>
      </w:r>
      <w:r w:rsidR="00C57406" w:rsidRPr="00A6223E">
        <w:rPr>
          <w:rFonts w:ascii="Arial" w:hAnsi="Arial" w:hint="cs"/>
          <w:b/>
          <w:bCs/>
          <w:noProof w:val="0"/>
          <w:rtl/>
        </w:rPr>
        <w:t xml:space="preserve">הייתה תמוהה ביותר, </w:t>
      </w:r>
      <w:r w:rsidR="0066391D" w:rsidRPr="00A6223E">
        <w:rPr>
          <w:rFonts w:ascii="Arial" w:hAnsi="Arial" w:hint="cs"/>
          <w:b/>
          <w:bCs/>
          <w:noProof w:val="0"/>
          <w:rtl/>
        </w:rPr>
        <w:t>הוא חזר ואמר שהוא לא מכיר ולא זוכר את הפרטים</w:t>
      </w:r>
      <w:r w:rsidR="0066391D" w:rsidRPr="008D5D35">
        <w:rPr>
          <w:rFonts w:ascii="Arial" w:hAnsi="Arial" w:hint="cs"/>
          <w:noProof w:val="0"/>
          <w:rtl/>
        </w:rPr>
        <w:t>".</w:t>
      </w:r>
      <w:r w:rsidR="0066391D" w:rsidRPr="00A6223E">
        <w:rPr>
          <w:rFonts w:ascii="Arial" w:hAnsi="Arial" w:hint="cs"/>
          <w:b/>
          <w:bCs/>
          <w:noProof w:val="0"/>
          <w:rtl/>
        </w:rPr>
        <w:t xml:space="preserve"> </w:t>
      </w:r>
      <w:r w:rsidR="0066391D" w:rsidRPr="00A6223E">
        <w:rPr>
          <w:rFonts w:ascii="Arial" w:hAnsi="Arial" w:hint="cs"/>
          <w:noProof w:val="0"/>
          <w:rtl/>
        </w:rPr>
        <w:t xml:space="preserve">הוא לא זכר את שם המנוח ושם עורך הדין והוא העיד שעו"ד דהן העניק לו 100 ₪ עבור העדות לצוואה. </w:t>
      </w:r>
      <w:r w:rsidR="00D26C51" w:rsidRPr="00A6223E">
        <w:rPr>
          <w:rFonts w:ascii="Arial" w:hAnsi="Arial" w:hint="cs"/>
          <w:noProof w:val="0"/>
          <w:rtl/>
        </w:rPr>
        <w:t>עדותו של מר טביב יצרה "</w:t>
      </w:r>
      <w:r w:rsidR="00D26C51" w:rsidRPr="00A6223E">
        <w:rPr>
          <w:rFonts w:ascii="Arial" w:hAnsi="Arial" w:hint="cs"/>
          <w:b/>
          <w:bCs/>
          <w:noProof w:val="0"/>
          <w:rtl/>
        </w:rPr>
        <w:t>תמונה לא ברורה, ביחס לשאלה האם ש</w:t>
      </w:r>
      <w:r w:rsidR="00E30782">
        <w:rPr>
          <w:rFonts w:ascii="Arial" w:hAnsi="Arial" w:hint="cs"/>
          <w:b/>
          <w:bCs/>
          <w:noProof w:val="0"/>
          <w:rtl/>
        </w:rPr>
        <w:t>'</w:t>
      </w:r>
      <w:r w:rsidR="00D26C51" w:rsidRPr="00A6223E">
        <w:rPr>
          <w:rFonts w:ascii="Arial" w:hAnsi="Arial" w:hint="cs"/>
          <w:b/>
          <w:bCs/>
          <w:noProof w:val="0"/>
          <w:rtl/>
        </w:rPr>
        <w:t xml:space="preserve"> אכן נכח ב</w:t>
      </w:r>
      <w:r w:rsidR="00120DDB" w:rsidRPr="00A6223E">
        <w:rPr>
          <w:rFonts w:ascii="Arial" w:hAnsi="Arial" w:hint="cs"/>
          <w:b/>
          <w:bCs/>
          <w:noProof w:val="0"/>
          <w:rtl/>
        </w:rPr>
        <w:t>ק</w:t>
      </w:r>
      <w:r w:rsidR="00D26C51" w:rsidRPr="00A6223E">
        <w:rPr>
          <w:rFonts w:ascii="Arial" w:hAnsi="Arial" w:hint="cs"/>
          <w:b/>
          <w:bCs/>
          <w:noProof w:val="0"/>
          <w:rtl/>
        </w:rPr>
        <w:t>רבת מקום או ה</w:t>
      </w:r>
      <w:r w:rsidR="00120DDB" w:rsidRPr="00A6223E">
        <w:rPr>
          <w:rFonts w:ascii="Arial" w:hAnsi="Arial" w:hint="cs"/>
          <w:b/>
          <w:bCs/>
          <w:noProof w:val="0"/>
          <w:rtl/>
        </w:rPr>
        <w:t>י</w:t>
      </w:r>
      <w:r w:rsidR="00D26C51" w:rsidRPr="00A6223E">
        <w:rPr>
          <w:rFonts w:ascii="Arial" w:hAnsi="Arial" w:hint="cs"/>
          <w:b/>
          <w:bCs/>
          <w:noProof w:val="0"/>
          <w:rtl/>
        </w:rPr>
        <w:t>י</w:t>
      </w:r>
      <w:r w:rsidR="003F14B6" w:rsidRPr="00A6223E">
        <w:rPr>
          <w:rFonts w:ascii="Arial" w:hAnsi="Arial" w:hint="cs"/>
          <w:b/>
          <w:bCs/>
          <w:noProof w:val="0"/>
          <w:rtl/>
        </w:rPr>
        <w:t>ת</w:t>
      </w:r>
      <w:r w:rsidR="00D26C51" w:rsidRPr="00A6223E">
        <w:rPr>
          <w:rFonts w:ascii="Arial" w:hAnsi="Arial" w:hint="cs"/>
          <w:b/>
          <w:bCs/>
          <w:noProof w:val="0"/>
          <w:rtl/>
        </w:rPr>
        <w:t>ה מעורבות בחתימה על צוואה זו</w:t>
      </w:r>
      <w:r w:rsidR="00D26C51" w:rsidRPr="00A6223E">
        <w:rPr>
          <w:rFonts w:ascii="Arial" w:hAnsi="Arial" w:hint="cs"/>
          <w:noProof w:val="0"/>
          <w:rtl/>
        </w:rPr>
        <w:t>".</w:t>
      </w:r>
    </w:p>
    <w:p w:rsidR="00C36481" w:rsidRPr="00C36481" w:rsidRDefault="00C36481" w:rsidP="00C36481">
      <w:pPr>
        <w:suppressLineNumbers/>
        <w:spacing w:line="360" w:lineRule="auto"/>
        <w:ind w:left="720" w:hanging="720"/>
        <w:jc w:val="both"/>
        <w:rPr>
          <w:rFonts w:ascii="Arial" w:hAnsi="Arial"/>
          <w:noProof w:val="0"/>
          <w:rtl/>
        </w:rPr>
      </w:pPr>
    </w:p>
    <w:p w:rsidR="00D26C51" w:rsidRDefault="00A6223E" w:rsidP="00E30782">
      <w:pPr>
        <w:suppressLineNumbers/>
        <w:spacing w:line="360" w:lineRule="auto"/>
        <w:ind w:left="720" w:hanging="720"/>
        <w:jc w:val="both"/>
        <w:rPr>
          <w:rFonts w:ascii="Arial" w:hAnsi="Arial"/>
          <w:b/>
          <w:bCs/>
          <w:noProof w:val="0"/>
          <w:rtl/>
        </w:rPr>
      </w:pPr>
      <w:r>
        <w:rPr>
          <w:rFonts w:ascii="Arial" w:hAnsi="Arial" w:hint="cs"/>
          <w:noProof w:val="0"/>
          <w:rtl/>
        </w:rPr>
        <w:t>7.</w:t>
      </w:r>
      <w:r>
        <w:rPr>
          <w:rFonts w:ascii="Arial" w:hAnsi="Arial" w:hint="cs"/>
          <w:noProof w:val="0"/>
          <w:rtl/>
        </w:rPr>
        <w:tab/>
      </w:r>
      <w:r w:rsidR="00D26C51" w:rsidRPr="00A6223E">
        <w:rPr>
          <w:rFonts w:ascii="Arial" w:hAnsi="Arial" w:hint="cs"/>
          <w:noProof w:val="0"/>
          <w:rtl/>
        </w:rPr>
        <w:t>עלו תהיות לגבי נסיבות עריכת הצוואה. ואולם "</w:t>
      </w:r>
      <w:r w:rsidR="00D26C51" w:rsidRPr="00A6223E">
        <w:rPr>
          <w:rFonts w:ascii="Arial" w:hAnsi="Arial" w:hint="cs"/>
          <w:b/>
          <w:bCs/>
          <w:noProof w:val="0"/>
          <w:rtl/>
        </w:rPr>
        <w:t>לא שוכנעתי כי אלו מגיעות כדי הוכחת מעורבותו של ש</w:t>
      </w:r>
      <w:r w:rsidR="00E30782">
        <w:rPr>
          <w:rFonts w:ascii="Arial" w:hAnsi="Arial" w:hint="cs"/>
          <w:b/>
          <w:bCs/>
          <w:noProof w:val="0"/>
          <w:rtl/>
        </w:rPr>
        <w:t>'</w:t>
      </w:r>
      <w:r w:rsidR="00D26C51" w:rsidRPr="00A6223E">
        <w:rPr>
          <w:rFonts w:ascii="Arial" w:hAnsi="Arial" w:hint="cs"/>
          <w:b/>
          <w:bCs/>
          <w:noProof w:val="0"/>
          <w:rtl/>
        </w:rPr>
        <w:t xml:space="preserve"> בעריכת הצוואה השנייה</w:t>
      </w:r>
      <w:r w:rsidR="00D26C51" w:rsidRPr="0046326F">
        <w:rPr>
          <w:rFonts w:ascii="Arial" w:hAnsi="Arial" w:hint="cs"/>
          <w:noProof w:val="0"/>
          <w:rtl/>
        </w:rPr>
        <w:t>".</w:t>
      </w:r>
    </w:p>
    <w:p w:rsidR="00C36481" w:rsidRPr="00C36481" w:rsidRDefault="00C36481" w:rsidP="00C36481">
      <w:pPr>
        <w:suppressLineNumbers/>
        <w:spacing w:line="360" w:lineRule="auto"/>
        <w:ind w:left="720" w:hanging="720"/>
        <w:jc w:val="both"/>
        <w:rPr>
          <w:rFonts w:ascii="Arial" w:hAnsi="Arial"/>
          <w:b/>
          <w:bCs/>
          <w:noProof w:val="0"/>
          <w:rtl/>
        </w:rPr>
      </w:pPr>
    </w:p>
    <w:p w:rsidR="005C1EA7" w:rsidRDefault="00A6223E" w:rsidP="00E30782">
      <w:pPr>
        <w:suppressLineNumbers/>
        <w:spacing w:line="360" w:lineRule="auto"/>
        <w:ind w:left="720" w:hanging="720"/>
        <w:jc w:val="both"/>
        <w:rPr>
          <w:rFonts w:ascii="Arial" w:hAnsi="Arial"/>
          <w:b/>
          <w:bCs/>
          <w:noProof w:val="0"/>
          <w:rtl/>
        </w:rPr>
      </w:pPr>
      <w:r w:rsidRPr="00A6223E">
        <w:rPr>
          <w:rFonts w:ascii="Arial" w:hAnsi="Arial" w:hint="cs"/>
          <w:noProof w:val="0"/>
          <w:rtl/>
        </w:rPr>
        <w:t>8.</w:t>
      </w:r>
      <w:r>
        <w:rPr>
          <w:rFonts w:ascii="Arial" w:hAnsi="Arial"/>
          <w:b/>
          <w:bCs/>
          <w:noProof w:val="0"/>
          <w:rtl/>
        </w:rPr>
        <w:tab/>
      </w:r>
      <w:r w:rsidR="00D26C51" w:rsidRPr="00A6223E">
        <w:rPr>
          <w:rFonts w:ascii="Arial" w:hAnsi="Arial" w:hint="cs"/>
          <w:b/>
          <w:bCs/>
          <w:noProof w:val="0"/>
          <w:rtl/>
        </w:rPr>
        <w:t>בכל הנוגע לצוואה הרביעית</w:t>
      </w:r>
      <w:r w:rsidR="00D26C51" w:rsidRPr="00A6223E">
        <w:rPr>
          <w:rFonts w:ascii="Arial" w:hAnsi="Arial" w:hint="cs"/>
          <w:noProof w:val="0"/>
          <w:rtl/>
        </w:rPr>
        <w:t xml:space="preserve"> </w:t>
      </w:r>
      <w:r w:rsidR="005C1EA7" w:rsidRPr="00A6223E">
        <w:rPr>
          <w:rFonts w:ascii="Arial" w:hAnsi="Arial"/>
          <w:noProof w:val="0"/>
          <w:rtl/>
        </w:rPr>
        <w:t>–</w:t>
      </w:r>
      <w:r w:rsidR="00D26C51" w:rsidRPr="00A6223E">
        <w:rPr>
          <w:rFonts w:ascii="Arial" w:hAnsi="Arial" w:hint="cs"/>
          <w:noProof w:val="0"/>
          <w:rtl/>
        </w:rPr>
        <w:t xml:space="preserve"> </w:t>
      </w:r>
      <w:r w:rsidR="005C1EA7" w:rsidRPr="00A6223E">
        <w:rPr>
          <w:rFonts w:ascii="Arial" w:hAnsi="Arial" w:hint="cs"/>
          <w:noProof w:val="0"/>
          <w:rtl/>
        </w:rPr>
        <w:t>על צוואה זו אין עדויות נוספות מלבד עדותו של ש</w:t>
      </w:r>
      <w:r w:rsidR="00E30782">
        <w:rPr>
          <w:rFonts w:ascii="Arial" w:hAnsi="Arial" w:hint="cs"/>
          <w:noProof w:val="0"/>
          <w:rtl/>
        </w:rPr>
        <w:t>'</w:t>
      </w:r>
      <w:r w:rsidR="005C1EA7" w:rsidRPr="00A6223E">
        <w:rPr>
          <w:rFonts w:ascii="Arial" w:hAnsi="Arial" w:hint="cs"/>
          <w:noProof w:val="0"/>
          <w:rtl/>
        </w:rPr>
        <w:t>. ש</w:t>
      </w:r>
      <w:r w:rsidR="00E30782">
        <w:rPr>
          <w:rFonts w:ascii="Arial" w:hAnsi="Arial" w:hint="cs"/>
          <w:noProof w:val="0"/>
          <w:rtl/>
        </w:rPr>
        <w:t>'</w:t>
      </w:r>
      <w:r w:rsidR="005C1EA7" w:rsidRPr="00A6223E">
        <w:rPr>
          <w:rFonts w:ascii="Arial" w:hAnsi="Arial" w:hint="cs"/>
          <w:noProof w:val="0"/>
          <w:rtl/>
        </w:rPr>
        <w:t xml:space="preserve"> העיד שהמנוח סיפר לו על צוואתו זו בחודש מרץ 2018 ומאוחר יותר, בחודש אוגוסט 2018 הוא נתן לו אותה וחתם בפניו בשנית על הצוואה. מחקירתו של ש</w:t>
      </w:r>
      <w:r w:rsidR="00E30782">
        <w:rPr>
          <w:rFonts w:ascii="Arial" w:hAnsi="Arial" w:hint="cs"/>
          <w:noProof w:val="0"/>
          <w:rtl/>
        </w:rPr>
        <w:t>'</w:t>
      </w:r>
      <w:r w:rsidR="005C1EA7" w:rsidRPr="00A6223E">
        <w:rPr>
          <w:rFonts w:ascii="Arial" w:hAnsi="Arial" w:hint="cs"/>
          <w:noProof w:val="0"/>
          <w:rtl/>
        </w:rPr>
        <w:t xml:space="preserve"> עולה "</w:t>
      </w:r>
      <w:r w:rsidR="005C1EA7" w:rsidRPr="00A6223E">
        <w:rPr>
          <w:rFonts w:ascii="Arial" w:hAnsi="Arial" w:hint="cs"/>
          <w:b/>
          <w:bCs/>
          <w:noProof w:val="0"/>
          <w:rtl/>
        </w:rPr>
        <w:t>כי בסבירות גבוהה הוא נכח בעת שהמנוח כותב בכתב ידו את הצוואה, כמו כן, מנוסחה של הצוואה עולה כי היא מנוסחת בלשון רבים ובהתייחסה לש</w:t>
      </w:r>
      <w:r w:rsidR="00E30782">
        <w:rPr>
          <w:rFonts w:ascii="Arial" w:hAnsi="Arial" w:hint="cs"/>
          <w:b/>
          <w:bCs/>
          <w:noProof w:val="0"/>
          <w:rtl/>
        </w:rPr>
        <w:t>'</w:t>
      </w:r>
      <w:r w:rsidR="005C1EA7" w:rsidRPr="00A6223E">
        <w:rPr>
          <w:rFonts w:ascii="Arial" w:hAnsi="Arial" w:hint="cs"/>
          <w:b/>
          <w:bCs/>
          <w:noProof w:val="0"/>
          <w:rtl/>
        </w:rPr>
        <w:t>, דבר המחזק את נוכחותו של ש</w:t>
      </w:r>
      <w:r w:rsidR="00E30782">
        <w:rPr>
          <w:rFonts w:ascii="Arial" w:hAnsi="Arial" w:hint="cs"/>
          <w:b/>
          <w:bCs/>
          <w:noProof w:val="0"/>
          <w:rtl/>
        </w:rPr>
        <w:t>'</w:t>
      </w:r>
      <w:r w:rsidR="005C1EA7" w:rsidRPr="00A6223E">
        <w:rPr>
          <w:rFonts w:ascii="Arial" w:hAnsi="Arial" w:hint="cs"/>
          <w:b/>
          <w:bCs/>
          <w:noProof w:val="0"/>
          <w:rtl/>
        </w:rPr>
        <w:t xml:space="preserve"> בעת כתיבתה ואולי אף מעבר לכך מעורבות ישירה לתוכנה. אין גם כל הסבר משכנע מדוע לאחר שהמנוח כבר הסתייע בעו"ד </w:t>
      </w:r>
      <w:r w:rsidR="003F14B6" w:rsidRPr="00A6223E">
        <w:rPr>
          <w:rFonts w:ascii="Arial" w:hAnsi="Arial" w:hint="cs"/>
          <w:b/>
          <w:bCs/>
          <w:noProof w:val="0"/>
          <w:rtl/>
        </w:rPr>
        <w:t>ד</w:t>
      </w:r>
      <w:r w:rsidR="005C1EA7" w:rsidRPr="00A6223E">
        <w:rPr>
          <w:rFonts w:ascii="Arial" w:hAnsi="Arial" w:hint="cs"/>
          <w:b/>
          <w:bCs/>
          <w:noProof w:val="0"/>
          <w:rtl/>
        </w:rPr>
        <w:t>הן לעריכת צוואה קודמת ולאחר שהעביר באמצעותו את נכסי המקרקעין, הוא כותב בכתב ידו בנוכחות ש</w:t>
      </w:r>
      <w:r w:rsidR="00E30782">
        <w:rPr>
          <w:rFonts w:ascii="Arial" w:hAnsi="Arial" w:hint="cs"/>
          <w:b/>
          <w:bCs/>
          <w:noProof w:val="0"/>
          <w:rtl/>
        </w:rPr>
        <w:t>'</w:t>
      </w:r>
      <w:r w:rsidR="005C1EA7" w:rsidRPr="00A6223E">
        <w:rPr>
          <w:rFonts w:ascii="Arial" w:hAnsi="Arial" w:hint="cs"/>
          <w:b/>
          <w:bCs/>
          <w:noProof w:val="0"/>
          <w:rtl/>
        </w:rPr>
        <w:t xml:space="preserve"> את הצוואה הרביעית. די בכך שהצוואה נחתמה ונכתבה בנוכחות ש</w:t>
      </w:r>
      <w:r w:rsidR="00E30782">
        <w:rPr>
          <w:rFonts w:ascii="Arial" w:hAnsi="Arial" w:hint="cs"/>
          <w:b/>
          <w:bCs/>
          <w:noProof w:val="0"/>
          <w:rtl/>
        </w:rPr>
        <w:t>'</w:t>
      </w:r>
      <w:r w:rsidR="005C1EA7" w:rsidRPr="00A6223E">
        <w:rPr>
          <w:rFonts w:ascii="Arial" w:hAnsi="Arial" w:hint="cs"/>
          <w:b/>
          <w:bCs/>
          <w:noProof w:val="0"/>
          <w:rtl/>
        </w:rPr>
        <w:t xml:space="preserve"> ולאור כלל הנסיבות </w:t>
      </w:r>
      <w:r w:rsidR="00120DDB" w:rsidRPr="00A6223E">
        <w:rPr>
          <w:rFonts w:ascii="Arial" w:hAnsi="Arial" w:hint="cs"/>
          <w:b/>
          <w:bCs/>
          <w:noProof w:val="0"/>
          <w:rtl/>
        </w:rPr>
        <w:t xml:space="preserve">יש </w:t>
      </w:r>
      <w:r w:rsidR="005C1EA7" w:rsidRPr="00A6223E">
        <w:rPr>
          <w:rFonts w:ascii="Arial" w:hAnsi="Arial" w:hint="cs"/>
          <w:b/>
          <w:bCs/>
          <w:noProof w:val="0"/>
          <w:rtl/>
        </w:rPr>
        <w:t>לקבוע כי ש</w:t>
      </w:r>
      <w:r w:rsidR="00E30782">
        <w:rPr>
          <w:rFonts w:ascii="Arial" w:hAnsi="Arial" w:hint="cs"/>
          <w:b/>
          <w:bCs/>
          <w:noProof w:val="0"/>
          <w:rtl/>
        </w:rPr>
        <w:t>'</w:t>
      </w:r>
      <w:r w:rsidR="005C1EA7" w:rsidRPr="00A6223E">
        <w:rPr>
          <w:rFonts w:ascii="Arial" w:hAnsi="Arial" w:hint="cs"/>
          <w:b/>
          <w:bCs/>
          <w:noProof w:val="0"/>
          <w:rtl/>
        </w:rPr>
        <w:t xml:space="preserve"> היה מעורב בעריכתה ולהורות על ביטולה של הצוואה הרביעית</w:t>
      </w:r>
      <w:r w:rsidR="005C1EA7" w:rsidRPr="00C82B7C">
        <w:rPr>
          <w:rFonts w:ascii="Arial" w:hAnsi="Arial" w:hint="cs"/>
          <w:noProof w:val="0"/>
          <w:rtl/>
        </w:rPr>
        <w:t>".</w:t>
      </w:r>
    </w:p>
    <w:p w:rsidR="00C36481" w:rsidRPr="00C36481" w:rsidRDefault="00C36481" w:rsidP="00C36481">
      <w:pPr>
        <w:suppressLineNumbers/>
        <w:spacing w:line="360" w:lineRule="auto"/>
        <w:ind w:left="720" w:hanging="720"/>
        <w:jc w:val="both"/>
        <w:rPr>
          <w:rFonts w:ascii="Arial" w:hAnsi="Arial"/>
          <w:b/>
          <w:bCs/>
          <w:noProof w:val="0"/>
          <w:rtl/>
        </w:rPr>
      </w:pPr>
    </w:p>
    <w:p w:rsidR="005C1EA7" w:rsidRDefault="00A6223E" w:rsidP="00E30782">
      <w:pPr>
        <w:suppressLineNumbers/>
        <w:spacing w:line="360" w:lineRule="auto"/>
        <w:ind w:left="720" w:hanging="720"/>
        <w:jc w:val="both"/>
        <w:rPr>
          <w:rFonts w:ascii="Arial" w:hAnsi="Arial"/>
          <w:noProof w:val="0"/>
          <w:rtl/>
        </w:rPr>
      </w:pPr>
      <w:r w:rsidRPr="00A6223E">
        <w:rPr>
          <w:rFonts w:ascii="Arial" w:hAnsi="Arial" w:hint="cs"/>
          <w:noProof w:val="0"/>
          <w:rtl/>
        </w:rPr>
        <w:t>9.</w:t>
      </w:r>
      <w:r w:rsidRPr="00A6223E">
        <w:rPr>
          <w:rFonts w:ascii="Arial" w:hAnsi="Arial" w:hint="cs"/>
          <w:noProof w:val="0"/>
          <w:rtl/>
        </w:rPr>
        <w:tab/>
      </w:r>
      <w:r w:rsidR="005C1EA7" w:rsidRPr="00A6223E">
        <w:rPr>
          <w:rFonts w:ascii="Arial" w:hAnsi="Arial" w:hint="cs"/>
          <w:b/>
          <w:bCs/>
          <w:noProof w:val="0"/>
          <w:rtl/>
        </w:rPr>
        <w:t>בכל הנוגע לצוואה החמישית והאחרונה</w:t>
      </w:r>
      <w:r w:rsidR="005C1EA7" w:rsidRPr="00A6223E">
        <w:rPr>
          <w:rFonts w:ascii="Arial" w:hAnsi="Arial" w:hint="cs"/>
          <w:noProof w:val="0"/>
          <w:rtl/>
        </w:rPr>
        <w:t xml:space="preserve"> </w:t>
      </w:r>
      <w:r w:rsidR="005C1EA7" w:rsidRPr="00A6223E">
        <w:rPr>
          <w:rFonts w:ascii="Arial" w:hAnsi="Arial"/>
          <w:noProof w:val="0"/>
          <w:rtl/>
        </w:rPr>
        <w:t>–</w:t>
      </w:r>
      <w:r w:rsidR="005C1EA7" w:rsidRPr="00A6223E">
        <w:rPr>
          <w:rFonts w:ascii="Arial" w:hAnsi="Arial" w:hint="cs"/>
          <w:noProof w:val="0"/>
          <w:rtl/>
        </w:rPr>
        <w:t xml:space="preserve"> צוואה זו נחתמה במהלך השבעה על מותה של ד</w:t>
      </w:r>
      <w:r w:rsidR="00E30782">
        <w:rPr>
          <w:rFonts w:ascii="Arial" w:hAnsi="Arial" w:hint="cs"/>
          <w:noProof w:val="0"/>
          <w:rtl/>
        </w:rPr>
        <w:t>'</w:t>
      </w:r>
      <w:r w:rsidR="005C1EA7" w:rsidRPr="00A6223E">
        <w:rPr>
          <w:rFonts w:ascii="Arial" w:hAnsi="Arial" w:hint="cs"/>
          <w:noProof w:val="0"/>
          <w:rtl/>
        </w:rPr>
        <w:t>. ש</w:t>
      </w:r>
      <w:r w:rsidR="00E30782">
        <w:rPr>
          <w:rFonts w:ascii="Arial" w:hAnsi="Arial" w:hint="cs"/>
          <w:noProof w:val="0"/>
          <w:rtl/>
        </w:rPr>
        <w:t>'</w:t>
      </w:r>
      <w:r w:rsidR="005C1EA7" w:rsidRPr="00A6223E">
        <w:rPr>
          <w:rFonts w:ascii="Arial" w:hAnsi="Arial" w:hint="cs"/>
          <w:noProof w:val="0"/>
          <w:rtl/>
        </w:rPr>
        <w:t xml:space="preserve"> הוא זה שהתקשר לעו"ד דהן לעדכן אותו שד</w:t>
      </w:r>
      <w:r w:rsidR="00E30782">
        <w:rPr>
          <w:rFonts w:ascii="Arial" w:hAnsi="Arial" w:hint="cs"/>
          <w:noProof w:val="0"/>
          <w:rtl/>
        </w:rPr>
        <w:t>'</w:t>
      </w:r>
      <w:r w:rsidR="005C1EA7" w:rsidRPr="00A6223E">
        <w:rPr>
          <w:rFonts w:ascii="Arial" w:hAnsi="Arial" w:hint="cs"/>
          <w:noProof w:val="0"/>
          <w:rtl/>
        </w:rPr>
        <w:t xml:space="preserve"> נפטרה</w:t>
      </w:r>
      <w:r w:rsidR="00AD6E74">
        <w:rPr>
          <w:rFonts w:ascii="Arial" w:hAnsi="Arial" w:hint="cs"/>
          <w:noProof w:val="0"/>
          <w:rtl/>
        </w:rPr>
        <w:t>,</w:t>
      </w:r>
      <w:r w:rsidR="005C1EA7" w:rsidRPr="00A6223E">
        <w:rPr>
          <w:rFonts w:ascii="Arial" w:hAnsi="Arial" w:hint="cs"/>
          <w:noProof w:val="0"/>
          <w:rtl/>
        </w:rPr>
        <w:t xml:space="preserve"> הוא זה שמוביל שוב לעריכת צוואה נוספת לטובתו ואין נימוק מה הבהילות לערוך צוואה נוספת בעת השבעה.</w:t>
      </w:r>
    </w:p>
    <w:p w:rsidR="00C36481" w:rsidRPr="00C36481" w:rsidRDefault="00C36481" w:rsidP="00C36481">
      <w:pPr>
        <w:suppressLineNumbers/>
        <w:spacing w:line="360" w:lineRule="auto"/>
        <w:ind w:left="720" w:hanging="720"/>
        <w:jc w:val="both"/>
        <w:rPr>
          <w:rFonts w:ascii="Arial" w:hAnsi="Arial"/>
          <w:noProof w:val="0"/>
          <w:rtl/>
        </w:rPr>
      </w:pPr>
    </w:p>
    <w:p w:rsidR="005C1EA7" w:rsidRDefault="00A6223E" w:rsidP="00E30782">
      <w:pPr>
        <w:suppressLineNumbers/>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00C82B7C">
        <w:rPr>
          <w:rFonts w:ascii="Arial" w:hAnsi="Arial" w:hint="cs"/>
          <w:noProof w:val="0"/>
          <w:rtl/>
        </w:rPr>
        <w:t>ש</w:t>
      </w:r>
      <w:r w:rsidR="00E30782">
        <w:rPr>
          <w:rFonts w:ascii="Arial" w:hAnsi="Arial" w:hint="cs"/>
          <w:noProof w:val="0"/>
          <w:rtl/>
        </w:rPr>
        <w:t>'</w:t>
      </w:r>
      <w:r w:rsidR="00C82B7C">
        <w:rPr>
          <w:rFonts w:ascii="Arial" w:hAnsi="Arial" w:hint="cs"/>
          <w:noProof w:val="0"/>
          <w:rtl/>
        </w:rPr>
        <w:t xml:space="preserve"> דאג לקבל חו"ד של ד"ר פלדינגר, ק</w:t>
      </w:r>
      <w:r w:rsidR="005C1EA7" w:rsidRPr="00A6223E">
        <w:rPr>
          <w:rFonts w:ascii="Arial" w:hAnsi="Arial" w:hint="cs"/>
          <w:noProof w:val="0"/>
          <w:rtl/>
        </w:rPr>
        <w:t>בע אתו ונמצא בדירה בעת שהמנוח נבדק. ש</w:t>
      </w:r>
      <w:r w:rsidR="00E30782">
        <w:rPr>
          <w:rFonts w:ascii="Arial" w:hAnsi="Arial" w:hint="cs"/>
          <w:noProof w:val="0"/>
          <w:rtl/>
        </w:rPr>
        <w:t>'</w:t>
      </w:r>
      <w:r w:rsidR="005C1EA7" w:rsidRPr="00A6223E">
        <w:rPr>
          <w:rFonts w:ascii="Arial" w:hAnsi="Arial" w:hint="cs"/>
          <w:noProof w:val="0"/>
          <w:rtl/>
        </w:rPr>
        <w:t xml:space="preserve"> דאג לנקות את הבית טרם הגעתו של המומחה. ש</w:t>
      </w:r>
      <w:r w:rsidR="00E30782">
        <w:rPr>
          <w:rFonts w:ascii="Arial" w:hAnsi="Arial" w:hint="cs"/>
          <w:noProof w:val="0"/>
          <w:rtl/>
        </w:rPr>
        <w:t>'</w:t>
      </w:r>
      <w:r w:rsidR="005C1EA7" w:rsidRPr="00A6223E">
        <w:rPr>
          <w:rFonts w:ascii="Arial" w:hAnsi="Arial" w:hint="cs"/>
          <w:noProof w:val="0"/>
          <w:rtl/>
        </w:rPr>
        <w:t xml:space="preserve"> דאג להביא את </w:t>
      </w:r>
      <w:r w:rsidR="00C82B7C">
        <w:rPr>
          <w:rFonts w:ascii="Arial" w:hAnsi="Arial" w:hint="cs"/>
          <w:noProof w:val="0"/>
          <w:rtl/>
        </w:rPr>
        <w:t>המומחה לביתו של המנוח והמומחה ב</w:t>
      </w:r>
      <w:r w:rsidR="005C1EA7" w:rsidRPr="00A6223E">
        <w:rPr>
          <w:rFonts w:ascii="Arial" w:hAnsi="Arial" w:hint="cs"/>
          <w:noProof w:val="0"/>
          <w:rtl/>
        </w:rPr>
        <w:t>דק עמו את הפרטים על מנת לוודא את תשובות המנוח. ש</w:t>
      </w:r>
      <w:r w:rsidR="00E30782">
        <w:rPr>
          <w:rFonts w:ascii="Arial" w:hAnsi="Arial" w:hint="cs"/>
          <w:noProof w:val="0"/>
          <w:rtl/>
        </w:rPr>
        <w:t>'</w:t>
      </w:r>
      <w:r w:rsidR="005C1EA7" w:rsidRPr="00A6223E">
        <w:rPr>
          <w:rFonts w:ascii="Arial" w:hAnsi="Arial" w:hint="cs"/>
          <w:noProof w:val="0"/>
          <w:rtl/>
        </w:rPr>
        <w:t xml:space="preserve"> לא סיפר למומחה שהמנוח כבר "רוקן" מנכסיו באמצעות העברת זכויות</w:t>
      </w:r>
      <w:r w:rsidR="00120DDB" w:rsidRPr="00A6223E">
        <w:rPr>
          <w:rFonts w:ascii="Arial" w:hAnsi="Arial" w:hint="cs"/>
          <w:noProof w:val="0"/>
          <w:rtl/>
        </w:rPr>
        <w:t>יו</w:t>
      </w:r>
      <w:r w:rsidR="005C1EA7" w:rsidRPr="00A6223E">
        <w:rPr>
          <w:rFonts w:ascii="Arial" w:hAnsi="Arial" w:hint="cs"/>
          <w:noProof w:val="0"/>
          <w:rtl/>
        </w:rPr>
        <w:t xml:space="preserve"> בשתי הדירות על שמו של ש</w:t>
      </w:r>
      <w:r w:rsidR="00E30782">
        <w:rPr>
          <w:rFonts w:ascii="Arial" w:hAnsi="Arial" w:hint="cs"/>
          <w:noProof w:val="0"/>
          <w:rtl/>
        </w:rPr>
        <w:t>'</w:t>
      </w:r>
      <w:r w:rsidR="005C1EA7" w:rsidRPr="00A6223E">
        <w:rPr>
          <w:rFonts w:ascii="Arial" w:hAnsi="Arial" w:hint="cs"/>
          <w:noProof w:val="0"/>
          <w:rtl/>
        </w:rPr>
        <w:t xml:space="preserve"> ובאמצעות מתן שיקים בסך של 1.2 מיליון ₪ לב</w:t>
      </w:r>
      <w:r w:rsidR="00E30782">
        <w:rPr>
          <w:rFonts w:ascii="Arial" w:hAnsi="Arial" w:hint="cs"/>
          <w:noProof w:val="0"/>
          <w:rtl/>
        </w:rPr>
        <w:t>'</w:t>
      </w:r>
      <w:r w:rsidR="004358D8">
        <w:rPr>
          <w:rFonts w:ascii="Arial" w:hAnsi="Arial" w:hint="cs"/>
          <w:noProof w:val="0"/>
          <w:rtl/>
        </w:rPr>
        <w:t xml:space="preserve"> ולש</w:t>
      </w:r>
      <w:r w:rsidR="00E30782">
        <w:rPr>
          <w:rFonts w:ascii="Arial" w:hAnsi="Arial" w:hint="cs"/>
          <w:noProof w:val="0"/>
          <w:rtl/>
        </w:rPr>
        <w:t>'</w:t>
      </w:r>
      <w:r w:rsidR="005C1EA7" w:rsidRPr="00A6223E">
        <w:rPr>
          <w:rFonts w:ascii="Arial" w:hAnsi="Arial" w:hint="cs"/>
          <w:noProof w:val="0"/>
          <w:rtl/>
        </w:rPr>
        <w:t xml:space="preserve">. כמו כן, המסמכים הרפואיים שמובאים </w:t>
      </w:r>
      <w:r w:rsidR="00393B8B">
        <w:rPr>
          <w:rFonts w:ascii="Arial" w:hAnsi="Arial" w:hint="cs"/>
          <w:noProof w:val="0"/>
          <w:rtl/>
        </w:rPr>
        <w:t>למומחה</w:t>
      </w:r>
      <w:r w:rsidR="00C82B7C">
        <w:rPr>
          <w:rFonts w:ascii="Arial" w:hAnsi="Arial" w:hint="cs"/>
          <w:noProof w:val="0"/>
          <w:rtl/>
        </w:rPr>
        <w:t xml:space="preserve"> </w:t>
      </w:r>
      <w:r w:rsidR="005C1EA7" w:rsidRPr="00A6223E">
        <w:rPr>
          <w:rFonts w:ascii="Arial" w:hAnsi="Arial" w:hint="cs"/>
          <w:noProof w:val="0"/>
          <w:rtl/>
        </w:rPr>
        <w:t xml:space="preserve">דלים </w:t>
      </w:r>
      <w:r w:rsidR="005C1EA7" w:rsidRPr="00A6223E">
        <w:rPr>
          <w:rFonts w:ascii="Arial" w:hAnsi="Arial"/>
          <w:noProof w:val="0"/>
          <w:rtl/>
        </w:rPr>
        <w:t>–</w:t>
      </w:r>
      <w:r w:rsidR="005C1EA7" w:rsidRPr="00A6223E">
        <w:rPr>
          <w:rFonts w:ascii="Arial" w:hAnsi="Arial" w:hint="cs"/>
          <w:noProof w:val="0"/>
          <w:rtl/>
        </w:rPr>
        <w:t xml:space="preserve"> מסמך אחד בלבד מקופת החולים. ש</w:t>
      </w:r>
      <w:r w:rsidR="00E30782">
        <w:rPr>
          <w:rFonts w:ascii="Arial" w:hAnsi="Arial" w:hint="cs"/>
          <w:noProof w:val="0"/>
          <w:rtl/>
        </w:rPr>
        <w:t>'</w:t>
      </w:r>
      <w:r w:rsidR="005C1EA7" w:rsidRPr="00A6223E">
        <w:rPr>
          <w:rFonts w:ascii="Arial" w:hAnsi="Arial" w:hint="cs"/>
          <w:noProof w:val="0"/>
          <w:rtl/>
        </w:rPr>
        <w:t xml:space="preserve"> מהווה למעשה את "</w:t>
      </w:r>
      <w:r w:rsidR="005C1EA7" w:rsidRPr="00A6223E">
        <w:rPr>
          <w:rFonts w:ascii="Arial" w:hAnsi="Arial" w:hint="cs"/>
          <w:b/>
          <w:bCs/>
          <w:noProof w:val="0"/>
          <w:rtl/>
        </w:rPr>
        <w:t>הכ</w:t>
      </w:r>
      <w:r w:rsidR="003F14B6" w:rsidRPr="00A6223E">
        <w:rPr>
          <w:rFonts w:ascii="Arial" w:hAnsi="Arial" w:hint="cs"/>
          <w:b/>
          <w:bCs/>
          <w:noProof w:val="0"/>
          <w:rtl/>
        </w:rPr>
        <w:t>ו</w:t>
      </w:r>
      <w:r w:rsidR="005C1EA7" w:rsidRPr="00A6223E">
        <w:rPr>
          <w:rFonts w:ascii="Arial" w:hAnsi="Arial" w:hint="cs"/>
          <w:b/>
          <w:bCs/>
          <w:noProof w:val="0"/>
          <w:rtl/>
        </w:rPr>
        <w:t>ח המניע לעריכת צוואה זו</w:t>
      </w:r>
      <w:r w:rsidR="005C1EA7" w:rsidRPr="00A6223E">
        <w:rPr>
          <w:rFonts w:ascii="Arial" w:hAnsi="Arial" w:hint="cs"/>
          <w:noProof w:val="0"/>
          <w:rtl/>
        </w:rPr>
        <w:t>".</w:t>
      </w:r>
    </w:p>
    <w:p w:rsidR="00C36481" w:rsidRPr="00C36481" w:rsidRDefault="00C36481" w:rsidP="00C36481">
      <w:pPr>
        <w:suppressLineNumbers/>
        <w:spacing w:line="360" w:lineRule="auto"/>
        <w:ind w:left="720" w:hanging="720"/>
        <w:jc w:val="both"/>
        <w:rPr>
          <w:rFonts w:ascii="Arial" w:hAnsi="Arial"/>
          <w:noProof w:val="0"/>
          <w:rtl/>
        </w:rPr>
      </w:pPr>
    </w:p>
    <w:p w:rsidR="005C1EA7" w:rsidRDefault="00A6223E" w:rsidP="00E30782">
      <w:pPr>
        <w:suppressLineNumbers/>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r>
      <w:r w:rsidR="005C1EA7" w:rsidRPr="00A6223E">
        <w:rPr>
          <w:rFonts w:ascii="Arial" w:hAnsi="Arial" w:hint="cs"/>
          <w:noProof w:val="0"/>
          <w:rtl/>
        </w:rPr>
        <w:t xml:space="preserve">מצבו של המנוח באותה עת לאחר פטירת אשתו </w:t>
      </w:r>
      <w:r w:rsidR="005C1EA7" w:rsidRPr="00C82B7C">
        <w:rPr>
          <w:rFonts w:ascii="Arial" w:hAnsi="Arial" w:hint="cs"/>
          <w:noProof w:val="0"/>
          <w:rtl/>
        </w:rPr>
        <w:t>"</w:t>
      </w:r>
      <w:r w:rsidR="005C1EA7" w:rsidRPr="00A6223E">
        <w:rPr>
          <w:rFonts w:ascii="Arial" w:hAnsi="Arial" w:hint="cs"/>
          <w:b/>
          <w:bCs/>
          <w:noProof w:val="0"/>
          <w:rtl/>
        </w:rPr>
        <w:t>היה מכמיר לב שלא עולה על הדעת כי היה ביכולתו הבסיסית ביותר להיות עם כוחות לערוך צוואה</w:t>
      </w:r>
      <w:r w:rsidR="005C1EA7" w:rsidRPr="00C82B7C">
        <w:rPr>
          <w:rFonts w:ascii="Arial" w:hAnsi="Arial" w:hint="cs"/>
          <w:noProof w:val="0"/>
          <w:rtl/>
        </w:rPr>
        <w:t>".</w:t>
      </w:r>
      <w:r w:rsidR="005C1EA7" w:rsidRPr="00A6223E">
        <w:rPr>
          <w:rFonts w:ascii="Arial" w:hAnsi="Arial" w:hint="cs"/>
          <w:b/>
          <w:bCs/>
          <w:noProof w:val="0"/>
          <w:rtl/>
        </w:rPr>
        <w:t xml:space="preserve"> </w:t>
      </w:r>
      <w:r w:rsidR="005C1EA7" w:rsidRPr="00A6223E">
        <w:rPr>
          <w:rFonts w:ascii="Arial" w:hAnsi="Arial" w:hint="cs"/>
          <w:noProof w:val="0"/>
          <w:rtl/>
        </w:rPr>
        <w:t>ב</w:t>
      </w:r>
      <w:r w:rsidR="00E30782">
        <w:rPr>
          <w:rFonts w:ascii="Arial" w:hAnsi="Arial" w:hint="cs"/>
          <w:noProof w:val="0"/>
          <w:rtl/>
        </w:rPr>
        <w:t>'</w:t>
      </w:r>
      <w:r w:rsidR="005C1EA7" w:rsidRPr="00A6223E">
        <w:rPr>
          <w:rFonts w:ascii="Arial" w:hAnsi="Arial" w:hint="cs"/>
          <w:noProof w:val="0"/>
          <w:rtl/>
        </w:rPr>
        <w:t xml:space="preserve"> העיד שבאותה עת המנוח </w:t>
      </w:r>
      <w:r w:rsidR="005C1EA7" w:rsidRPr="00C82B7C">
        <w:rPr>
          <w:rFonts w:ascii="Arial" w:hAnsi="Arial" w:hint="cs"/>
          <w:noProof w:val="0"/>
          <w:rtl/>
        </w:rPr>
        <w:t>"</w:t>
      </w:r>
      <w:r w:rsidR="005C1EA7" w:rsidRPr="00A6223E">
        <w:rPr>
          <w:rFonts w:ascii="Arial" w:hAnsi="Arial" w:hint="cs"/>
          <w:b/>
          <w:bCs/>
          <w:noProof w:val="0"/>
          <w:rtl/>
        </w:rPr>
        <w:t>היה יושב על המיטה צועק "ד</w:t>
      </w:r>
      <w:r w:rsidR="00E30782">
        <w:rPr>
          <w:rFonts w:ascii="Arial" w:hAnsi="Arial" w:hint="cs"/>
          <w:b/>
          <w:bCs/>
          <w:noProof w:val="0"/>
          <w:rtl/>
        </w:rPr>
        <w:t>'</w:t>
      </w:r>
      <w:r w:rsidR="005C1EA7" w:rsidRPr="00A6223E">
        <w:rPr>
          <w:rFonts w:ascii="Arial" w:hAnsi="Arial" w:hint="cs"/>
          <w:b/>
          <w:bCs/>
          <w:noProof w:val="0"/>
          <w:rtl/>
        </w:rPr>
        <w:t xml:space="preserve"> ד</w:t>
      </w:r>
      <w:r w:rsidR="00E30782">
        <w:rPr>
          <w:rFonts w:ascii="Arial" w:hAnsi="Arial" w:hint="cs"/>
          <w:b/>
          <w:bCs/>
          <w:noProof w:val="0"/>
          <w:rtl/>
        </w:rPr>
        <w:t>'</w:t>
      </w:r>
      <w:r w:rsidR="005C1EA7" w:rsidRPr="00A6223E">
        <w:rPr>
          <w:rFonts w:ascii="Arial" w:hAnsi="Arial" w:hint="cs"/>
          <w:b/>
          <w:bCs/>
          <w:noProof w:val="0"/>
          <w:rtl/>
        </w:rPr>
        <w:t>", הוא חשב שהיא עוד בחיים...</w:t>
      </w:r>
      <w:r w:rsidR="00C82B7C">
        <w:rPr>
          <w:rFonts w:ascii="Arial" w:hAnsi="Arial" w:hint="cs"/>
          <w:b/>
          <w:bCs/>
          <w:noProof w:val="0"/>
          <w:rtl/>
        </w:rPr>
        <w:t xml:space="preserve"> </w:t>
      </w:r>
      <w:r w:rsidR="005C1EA7" w:rsidRPr="00A6223E">
        <w:rPr>
          <w:rFonts w:ascii="Arial" w:hAnsi="Arial" w:hint="cs"/>
          <w:b/>
          <w:bCs/>
          <w:noProof w:val="0"/>
          <w:rtl/>
        </w:rPr>
        <w:t>הוא לא היה במיטבו כשהיא נפטרה, הוא כבר היה די סמרטוט</w:t>
      </w:r>
      <w:r w:rsidR="005C1EA7" w:rsidRPr="00A6223E">
        <w:rPr>
          <w:rFonts w:ascii="Arial" w:hAnsi="Arial" w:hint="cs"/>
          <w:noProof w:val="0"/>
          <w:rtl/>
        </w:rPr>
        <w:t>". לפיכך, לש</w:t>
      </w:r>
      <w:r w:rsidR="00E30782">
        <w:rPr>
          <w:rFonts w:ascii="Arial" w:hAnsi="Arial" w:hint="cs"/>
          <w:noProof w:val="0"/>
          <w:rtl/>
        </w:rPr>
        <w:t>'</w:t>
      </w:r>
      <w:r w:rsidR="005C1EA7" w:rsidRPr="00A6223E">
        <w:rPr>
          <w:rFonts w:ascii="Arial" w:hAnsi="Arial" w:hint="cs"/>
          <w:noProof w:val="0"/>
          <w:rtl/>
        </w:rPr>
        <w:t xml:space="preserve"> ה</w:t>
      </w:r>
      <w:r w:rsidR="003F14B6" w:rsidRPr="00A6223E">
        <w:rPr>
          <w:rFonts w:ascii="Arial" w:hAnsi="Arial" w:hint="cs"/>
          <w:noProof w:val="0"/>
          <w:rtl/>
        </w:rPr>
        <w:t>י</w:t>
      </w:r>
      <w:r w:rsidR="005C1EA7" w:rsidRPr="00A6223E">
        <w:rPr>
          <w:rFonts w:ascii="Arial" w:hAnsi="Arial" w:hint="cs"/>
          <w:noProof w:val="0"/>
          <w:rtl/>
        </w:rPr>
        <w:t>יתה מעורבות בעריכת הצוואה ויש לבטלה בשל כך.</w:t>
      </w:r>
    </w:p>
    <w:p w:rsidR="00C36481" w:rsidRPr="00C36481" w:rsidRDefault="00C36481" w:rsidP="00C36481">
      <w:pPr>
        <w:suppressLineNumbers/>
        <w:spacing w:line="360" w:lineRule="auto"/>
        <w:ind w:left="720" w:hanging="720"/>
        <w:jc w:val="both"/>
        <w:rPr>
          <w:rFonts w:ascii="Arial" w:hAnsi="Arial"/>
          <w:noProof w:val="0"/>
          <w:rtl/>
        </w:rPr>
      </w:pPr>
    </w:p>
    <w:p w:rsidR="005C1EA7" w:rsidRPr="005C1EA7" w:rsidRDefault="005C1EA7" w:rsidP="00E30782">
      <w:pPr>
        <w:suppressLineNumbers/>
        <w:spacing w:line="360" w:lineRule="auto"/>
        <w:ind w:left="360" w:firstLine="360"/>
        <w:jc w:val="both"/>
        <w:rPr>
          <w:rFonts w:ascii="Arial" w:hAnsi="Arial"/>
          <w:b/>
          <w:bCs/>
          <w:noProof w:val="0"/>
          <w:rtl/>
        </w:rPr>
      </w:pPr>
      <w:r w:rsidRPr="005C1EA7">
        <w:rPr>
          <w:rFonts w:ascii="Arial" w:hAnsi="Arial" w:hint="cs"/>
          <w:b/>
          <w:bCs/>
          <w:noProof w:val="0"/>
          <w:rtl/>
        </w:rPr>
        <w:t>האם ש</w:t>
      </w:r>
      <w:r w:rsidR="00E30782">
        <w:rPr>
          <w:rFonts w:ascii="Arial" w:hAnsi="Arial" w:hint="cs"/>
          <w:b/>
          <w:bCs/>
          <w:noProof w:val="0"/>
          <w:rtl/>
        </w:rPr>
        <w:t>'</w:t>
      </w:r>
      <w:r w:rsidRPr="005C1EA7">
        <w:rPr>
          <w:rFonts w:ascii="Arial" w:hAnsi="Arial" w:hint="cs"/>
          <w:b/>
          <w:bCs/>
          <w:noProof w:val="0"/>
          <w:rtl/>
        </w:rPr>
        <w:t xml:space="preserve"> הפעיל השפעה בלתי הוגנת על המנוח לערוך את הצוואות לטובתו?</w:t>
      </w:r>
    </w:p>
    <w:p w:rsidR="005C1EA7" w:rsidRPr="005C1EA7" w:rsidRDefault="005C1EA7" w:rsidP="00C36481">
      <w:pPr>
        <w:suppressLineNumbers/>
        <w:spacing w:line="360" w:lineRule="auto"/>
        <w:ind w:left="360"/>
        <w:jc w:val="both"/>
        <w:rPr>
          <w:rFonts w:ascii="Arial" w:hAnsi="Arial"/>
          <w:b/>
          <w:bCs/>
          <w:noProof w:val="0"/>
          <w:rtl/>
        </w:rPr>
      </w:pPr>
    </w:p>
    <w:p w:rsidR="0099718B" w:rsidRPr="00A6223E" w:rsidRDefault="00A6223E" w:rsidP="00E30782">
      <w:pPr>
        <w:suppressLineNumbers/>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99718B" w:rsidRPr="00A6223E">
        <w:rPr>
          <w:rFonts w:ascii="Arial" w:hAnsi="Arial" w:hint="cs"/>
          <w:noProof w:val="0"/>
          <w:rtl/>
        </w:rPr>
        <w:t>בחינת הנסיבות "</w:t>
      </w:r>
      <w:r w:rsidR="0099718B" w:rsidRPr="00A6223E">
        <w:rPr>
          <w:rFonts w:ascii="Arial" w:hAnsi="Arial" w:hint="cs"/>
          <w:b/>
          <w:bCs/>
          <w:noProof w:val="0"/>
          <w:rtl/>
        </w:rPr>
        <w:t>מעלה סימנים של ניצול לצד יחסי אמון חזקים ביותר מצד ש</w:t>
      </w:r>
      <w:r w:rsidR="00E30782">
        <w:rPr>
          <w:rFonts w:ascii="Arial" w:hAnsi="Arial" w:hint="cs"/>
          <w:b/>
          <w:bCs/>
          <w:noProof w:val="0"/>
          <w:rtl/>
        </w:rPr>
        <w:t>'</w:t>
      </w:r>
      <w:r w:rsidR="0099718B" w:rsidRPr="00A6223E">
        <w:rPr>
          <w:rFonts w:ascii="Arial" w:hAnsi="Arial" w:hint="cs"/>
          <w:b/>
          <w:bCs/>
          <w:noProof w:val="0"/>
          <w:rtl/>
        </w:rPr>
        <w:t xml:space="preserve"> כלפי המנוח</w:t>
      </w:r>
      <w:r w:rsidR="003F14B6" w:rsidRPr="00C82B7C">
        <w:rPr>
          <w:rFonts w:ascii="Arial" w:hAnsi="Arial" w:hint="cs"/>
          <w:noProof w:val="0"/>
          <w:rtl/>
        </w:rPr>
        <w:t>"</w:t>
      </w:r>
      <w:r w:rsidR="0099718B" w:rsidRPr="00A6223E">
        <w:rPr>
          <w:rFonts w:ascii="Arial" w:hAnsi="Arial" w:hint="cs"/>
          <w:noProof w:val="0"/>
          <w:rtl/>
        </w:rPr>
        <w:t>. ככל שעובר הזמן, ש</w:t>
      </w:r>
      <w:r w:rsidR="00E30782">
        <w:rPr>
          <w:rFonts w:ascii="Arial" w:hAnsi="Arial" w:hint="cs"/>
          <w:noProof w:val="0"/>
          <w:rtl/>
        </w:rPr>
        <w:t>'</w:t>
      </w:r>
      <w:r w:rsidR="0099718B" w:rsidRPr="00A6223E">
        <w:rPr>
          <w:rFonts w:ascii="Arial" w:hAnsi="Arial" w:hint="cs"/>
          <w:noProof w:val="0"/>
          <w:rtl/>
        </w:rPr>
        <w:t xml:space="preserve"> היווה "</w:t>
      </w:r>
      <w:r w:rsidR="0099718B" w:rsidRPr="00A6223E">
        <w:rPr>
          <w:rFonts w:ascii="Arial" w:hAnsi="Arial" w:hint="cs"/>
          <w:b/>
          <w:bCs/>
          <w:noProof w:val="0"/>
          <w:rtl/>
        </w:rPr>
        <w:t>אפוטרופוס בפועל של המנוח</w:t>
      </w:r>
      <w:r w:rsidR="0099718B" w:rsidRPr="00A6223E">
        <w:rPr>
          <w:rFonts w:ascii="Arial" w:hAnsi="Arial" w:hint="cs"/>
          <w:noProof w:val="0"/>
          <w:rtl/>
        </w:rPr>
        <w:t>". כל שלוש הצוואות נערכו במהלך שנה אחת בין חודש יוני 2017 ל</w:t>
      </w:r>
      <w:r w:rsidR="00C82B7C">
        <w:rPr>
          <w:rFonts w:ascii="Arial" w:hAnsi="Arial" w:hint="cs"/>
          <w:noProof w:val="0"/>
          <w:rtl/>
        </w:rPr>
        <w:t xml:space="preserve">חודש </w:t>
      </w:r>
      <w:r w:rsidR="0099718B" w:rsidRPr="00A6223E">
        <w:rPr>
          <w:rFonts w:ascii="Arial" w:hAnsi="Arial" w:hint="cs"/>
          <w:noProof w:val="0"/>
          <w:rtl/>
        </w:rPr>
        <w:t>יוני 2018. בנוסף, המנוח העביר לש</w:t>
      </w:r>
      <w:r w:rsidR="00E30782">
        <w:rPr>
          <w:rFonts w:ascii="Arial" w:hAnsi="Arial" w:hint="cs"/>
          <w:noProof w:val="0"/>
          <w:rtl/>
        </w:rPr>
        <w:t>'</w:t>
      </w:r>
      <w:r w:rsidR="0099718B" w:rsidRPr="00A6223E">
        <w:rPr>
          <w:rFonts w:ascii="Arial" w:hAnsi="Arial" w:hint="cs"/>
          <w:noProof w:val="0"/>
          <w:rtl/>
        </w:rPr>
        <w:t xml:space="preserve"> את זכויותיו בשתי הדירות ולשירותי הרווחה שבחנו את מצבו של ש</w:t>
      </w:r>
      <w:r w:rsidR="00E30782">
        <w:rPr>
          <w:rFonts w:ascii="Arial" w:hAnsi="Arial" w:hint="cs"/>
          <w:noProof w:val="0"/>
          <w:rtl/>
        </w:rPr>
        <w:t>'</w:t>
      </w:r>
      <w:r w:rsidR="0099718B" w:rsidRPr="00A6223E">
        <w:rPr>
          <w:rFonts w:ascii="Arial" w:hAnsi="Arial" w:hint="cs"/>
          <w:noProof w:val="0"/>
          <w:rtl/>
        </w:rPr>
        <w:t xml:space="preserve"> וכשירותו להעביר את זכויותיו בדירת מגוריו בג</w:t>
      </w:r>
      <w:r w:rsidR="00E30782">
        <w:rPr>
          <w:rFonts w:ascii="Arial" w:hAnsi="Arial" w:hint="cs"/>
          <w:noProof w:val="0"/>
          <w:rtl/>
        </w:rPr>
        <w:t>'</w:t>
      </w:r>
      <w:r w:rsidR="0099718B" w:rsidRPr="00A6223E">
        <w:rPr>
          <w:rFonts w:ascii="Arial" w:hAnsi="Arial" w:hint="cs"/>
          <w:noProof w:val="0"/>
          <w:rtl/>
        </w:rPr>
        <w:t xml:space="preserve"> והאם הוא נוצל, לא נאמר שהמנוח העביר גם את זכויותיו בדירה בת</w:t>
      </w:r>
      <w:r w:rsidR="00E30782">
        <w:rPr>
          <w:rFonts w:ascii="Arial" w:hAnsi="Arial" w:hint="cs"/>
          <w:noProof w:val="0"/>
          <w:rtl/>
        </w:rPr>
        <w:t>'</w:t>
      </w:r>
      <w:r w:rsidR="0099718B" w:rsidRPr="00A6223E">
        <w:rPr>
          <w:rFonts w:ascii="Arial" w:hAnsi="Arial" w:hint="cs"/>
          <w:noProof w:val="0"/>
          <w:rtl/>
        </w:rPr>
        <w:t xml:space="preserve"> לש</w:t>
      </w:r>
      <w:r w:rsidR="00E30782">
        <w:rPr>
          <w:rFonts w:ascii="Arial" w:hAnsi="Arial" w:hint="cs"/>
          <w:noProof w:val="0"/>
          <w:rtl/>
        </w:rPr>
        <w:t>'</w:t>
      </w:r>
      <w:r w:rsidR="0099718B" w:rsidRPr="00A6223E">
        <w:rPr>
          <w:rFonts w:ascii="Arial" w:hAnsi="Arial" w:hint="cs"/>
          <w:noProof w:val="0"/>
          <w:rtl/>
        </w:rPr>
        <w:t xml:space="preserve">, דירה שהמנוח מקבל ממנה דמי שכירות. </w:t>
      </w:r>
      <w:r w:rsidR="003F14B6" w:rsidRPr="00A6223E">
        <w:rPr>
          <w:rFonts w:ascii="Arial" w:hAnsi="Arial" w:hint="cs"/>
          <w:noProof w:val="0"/>
          <w:rtl/>
        </w:rPr>
        <w:t>ש</w:t>
      </w:r>
      <w:r w:rsidR="00E30782">
        <w:rPr>
          <w:rFonts w:ascii="Arial" w:hAnsi="Arial" w:hint="cs"/>
          <w:noProof w:val="0"/>
          <w:rtl/>
        </w:rPr>
        <w:t>'</w:t>
      </w:r>
      <w:r w:rsidR="0099718B" w:rsidRPr="00A6223E">
        <w:rPr>
          <w:rFonts w:ascii="Arial" w:hAnsi="Arial" w:hint="cs"/>
          <w:noProof w:val="0"/>
          <w:rtl/>
        </w:rPr>
        <w:t xml:space="preserve"> אף לא דווח לעו"ס מטעם מחלקת הרווחה שהמנוח פתח יחד עמו חשבון בנק משותף שאליו המנוח העביר 300,000 ₪. </w:t>
      </w:r>
    </w:p>
    <w:p w:rsidR="0099718B" w:rsidRDefault="0099718B" w:rsidP="00C36481">
      <w:pPr>
        <w:suppressLineNumbers/>
        <w:spacing w:line="360" w:lineRule="auto"/>
        <w:jc w:val="both"/>
        <w:rPr>
          <w:rFonts w:ascii="Arial" w:hAnsi="Arial"/>
          <w:noProof w:val="0"/>
          <w:rtl/>
        </w:rPr>
      </w:pPr>
    </w:p>
    <w:p w:rsidR="0099718B" w:rsidRDefault="00A6223E" w:rsidP="00E30782">
      <w:pPr>
        <w:suppressLineNumbers/>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r>
      <w:r w:rsidR="0099718B" w:rsidRPr="00A6223E">
        <w:rPr>
          <w:rFonts w:ascii="Arial" w:hAnsi="Arial" w:hint="cs"/>
          <w:noProof w:val="0"/>
          <w:rtl/>
        </w:rPr>
        <w:t>ההתרשמות מעדות ש</w:t>
      </w:r>
      <w:r w:rsidR="00E30782">
        <w:rPr>
          <w:rFonts w:ascii="Arial" w:hAnsi="Arial" w:hint="cs"/>
          <w:noProof w:val="0"/>
          <w:rtl/>
        </w:rPr>
        <w:t>'</w:t>
      </w:r>
      <w:r w:rsidR="0099718B" w:rsidRPr="00A6223E">
        <w:rPr>
          <w:rFonts w:ascii="Arial" w:hAnsi="Arial" w:hint="cs"/>
          <w:noProof w:val="0"/>
          <w:rtl/>
        </w:rPr>
        <w:t xml:space="preserve"> וילדיו היא שמצד אחד הם סייעו באופן משמעותי למנוח מתוך "</w:t>
      </w:r>
      <w:r w:rsidR="0099718B" w:rsidRPr="00A6223E">
        <w:rPr>
          <w:rFonts w:ascii="Arial" w:hAnsi="Arial" w:hint="cs"/>
          <w:b/>
          <w:bCs/>
          <w:noProof w:val="0"/>
          <w:rtl/>
        </w:rPr>
        <w:t>כוונות טובות ומתוך תחושת שליחות</w:t>
      </w:r>
      <w:r w:rsidR="0099718B" w:rsidRPr="00A6223E">
        <w:rPr>
          <w:rFonts w:ascii="Arial" w:hAnsi="Arial" w:hint="cs"/>
          <w:noProof w:val="0"/>
          <w:rtl/>
        </w:rPr>
        <w:t>" ומצד שני ש</w:t>
      </w:r>
      <w:r w:rsidR="00E30782">
        <w:rPr>
          <w:rFonts w:ascii="Arial" w:hAnsi="Arial" w:hint="cs"/>
          <w:noProof w:val="0"/>
          <w:rtl/>
        </w:rPr>
        <w:t>'</w:t>
      </w:r>
      <w:r w:rsidR="0099718B" w:rsidRPr="00A6223E">
        <w:rPr>
          <w:rFonts w:ascii="Arial" w:hAnsi="Arial" w:hint="cs"/>
          <w:noProof w:val="0"/>
          <w:rtl/>
        </w:rPr>
        <w:t xml:space="preserve"> </w:t>
      </w:r>
      <w:r w:rsidR="003F14B6" w:rsidRPr="00A6223E">
        <w:rPr>
          <w:rFonts w:ascii="Arial" w:hAnsi="Arial" w:hint="cs"/>
          <w:noProof w:val="0"/>
          <w:rtl/>
        </w:rPr>
        <w:t>ס</w:t>
      </w:r>
      <w:r w:rsidR="0099718B" w:rsidRPr="00A6223E">
        <w:rPr>
          <w:rFonts w:ascii="Arial" w:hAnsi="Arial" w:hint="cs"/>
          <w:noProof w:val="0"/>
          <w:rtl/>
        </w:rPr>
        <w:t>בר שמגיע</w:t>
      </w:r>
      <w:r w:rsidR="00120DDB" w:rsidRPr="00A6223E">
        <w:rPr>
          <w:rFonts w:ascii="Arial" w:hAnsi="Arial" w:hint="cs"/>
          <w:noProof w:val="0"/>
          <w:rtl/>
        </w:rPr>
        <w:t>ה</w:t>
      </w:r>
      <w:r w:rsidR="0099718B" w:rsidRPr="00A6223E">
        <w:rPr>
          <w:rFonts w:ascii="Arial" w:hAnsi="Arial" w:hint="cs"/>
          <w:noProof w:val="0"/>
          <w:rtl/>
        </w:rPr>
        <w:t xml:space="preserve"> לו תמורה והוא עודד את המנוח להעביר אליו את רכושו עוד בחייו. נערכו הקלטות מטעמו של ש</w:t>
      </w:r>
      <w:r w:rsidR="00E30782">
        <w:rPr>
          <w:rFonts w:ascii="Arial" w:hAnsi="Arial" w:hint="cs"/>
          <w:noProof w:val="0"/>
          <w:rtl/>
        </w:rPr>
        <w:t>'</w:t>
      </w:r>
      <w:r w:rsidR="0099718B" w:rsidRPr="00A6223E">
        <w:rPr>
          <w:rFonts w:ascii="Arial" w:hAnsi="Arial" w:hint="cs"/>
          <w:noProof w:val="0"/>
          <w:rtl/>
        </w:rPr>
        <w:t xml:space="preserve"> בחיי המנוח וברור שהדבר נעשה מאחר שש</w:t>
      </w:r>
      <w:r w:rsidR="00E30782">
        <w:rPr>
          <w:rFonts w:ascii="Arial" w:hAnsi="Arial" w:hint="cs"/>
          <w:noProof w:val="0"/>
          <w:rtl/>
        </w:rPr>
        <w:t>'</w:t>
      </w:r>
      <w:r w:rsidR="0099718B" w:rsidRPr="00A6223E">
        <w:rPr>
          <w:rFonts w:ascii="Arial" w:hAnsi="Arial" w:hint="cs"/>
          <w:noProof w:val="0"/>
          <w:rtl/>
        </w:rPr>
        <w:t xml:space="preserve"> ידע שבעתיד יועלו כנגדו טענות</w:t>
      </w:r>
      <w:r w:rsidR="00C82B7C">
        <w:rPr>
          <w:rFonts w:ascii="Arial" w:hAnsi="Arial" w:hint="cs"/>
          <w:noProof w:val="0"/>
          <w:rtl/>
        </w:rPr>
        <w:t xml:space="preserve"> שהוא יצטרך להתמודד איתן</w:t>
      </w:r>
      <w:r w:rsidR="0099718B" w:rsidRPr="00A6223E">
        <w:rPr>
          <w:rFonts w:ascii="Arial" w:hAnsi="Arial" w:hint="cs"/>
          <w:noProof w:val="0"/>
          <w:rtl/>
        </w:rPr>
        <w:t>. השיחות שהוקלטו עם המנוח "</w:t>
      </w:r>
      <w:r w:rsidR="0099718B" w:rsidRPr="00A6223E">
        <w:rPr>
          <w:rFonts w:ascii="Arial" w:hAnsi="Arial" w:hint="cs"/>
          <w:b/>
          <w:bCs/>
          <w:noProof w:val="0"/>
          <w:rtl/>
        </w:rPr>
        <w:t>מותירות תחושה קשה</w:t>
      </w:r>
      <w:r w:rsidR="0099718B" w:rsidRPr="00A6223E">
        <w:rPr>
          <w:rFonts w:ascii="Arial" w:hAnsi="Arial" w:hint="cs"/>
          <w:noProof w:val="0"/>
          <w:rtl/>
        </w:rPr>
        <w:t>". כל אחד מהצדדים (ש</w:t>
      </w:r>
      <w:r w:rsidR="00E30782">
        <w:rPr>
          <w:rFonts w:ascii="Arial" w:hAnsi="Arial" w:hint="cs"/>
          <w:noProof w:val="0"/>
          <w:rtl/>
        </w:rPr>
        <w:t>'</w:t>
      </w:r>
      <w:r w:rsidR="0099718B" w:rsidRPr="00A6223E">
        <w:rPr>
          <w:rFonts w:ascii="Arial" w:hAnsi="Arial" w:hint="cs"/>
          <w:noProof w:val="0"/>
          <w:rtl/>
        </w:rPr>
        <w:t xml:space="preserve"> וב</w:t>
      </w:r>
      <w:r w:rsidR="00E30782">
        <w:rPr>
          <w:rFonts w:ascii="Arial" w:hAnsi="Arial" w:hint="cs"/>
          <w:noProof w:val="0"/>
          <w:rtl/>
        </w:rPr>
        <w:t>'</w:t>
      </w:r>
      <w:r w:rsidR="0099718B" w:rsidRPr="00A6223E">
        <w:rPr>
          <w:rFonts w:ascii="Arial" w:hAnsi="Arial" w:hint="cs"/>
          <w:noProof w:val="0"/>
          <w:rtl/>
        </w:rPr>
        <w:t>) ניסה להשפיע על המנוח לטובתו. למרות שבשיחות עם המנוח ש</w:t>
      </w:r>
      <w:r w:rsidR="00E30782">
        <w:rPr>
          <w:rFonts w:ascii="Arial" w:hAnsi="Arial" w:hint="cs"/>
          <w:noProof w:val="0"/>
          <w:rtl/>
        </w:rPr>
        <w:t>'</w:t>
      </w:r>
      <w:r w:rsidR="0099718B" w:rsidRPr="00A6223E">
        <w:rPr>
          <w:rFonts w:ascii="Arial" w:hAnsi="Arial" w:hint="cs"/>
          <w:noProof w:val="0"/>
          <w:rtl/>
        </w:rPr>
        <w:t xml:space="preserve"> אומר למנוח שהוא מסכים להעביר חזרה את הדירות ע"ש ה</w:t>
      </w:r>
      <w:r w:rsidR="003B20FF">
        <w:rPr>
          <w:rFonts w:ascii="Arial" w:hAnsi="Arial" w:hint="cs"/>
          <w:noProof w:val="0"/>
          <w:rtl/>
        </w:rPr>
        <w:t>מנוח, בעת עדותו טען ש</w:t>
      </w:r>
      <w:r w:rsidR="00E30782">
        <w:rPr>
          <w:rFonts w:ascii="Arial" w:hAnsi="Arial" w:hint="cs"/>
          <w:noProof w:val="0"/>
          <w:rtl/>
        </w:rPr>
        <w:t>'</w:t>
      </w:r>
      <w:r w:rsidR="003B20FF">
        <w:rPr>
          <w:rFonts w:ascii="Arial" w:hAnsi="Arial" w:hint="cs"/>
          <w:noProof w:val="0"/>
          <w:rtl/>
        </w:rPr>
        <w:t xml:space="preserve"> שהמנוח</w:t>
      </w:r>
      <w:r w:rsidR="0099718B" w:rsidRPr="00A6223E">
        <w:rPr>
          <w:rFonts w:ascii="Arial" w:hAnsi="Arial" w:hint="cs"/>
          <w:noProof w:val="0"/>
          <w:rtl/>
        </w:rPr>
        <w:t xml:space="preserve"> אמנם נשמע נחרץ בבקשתו זו ואולם הוא קרץ לו בכוונה ולמעשה לא התכוון לכך באמת.</w:t>
      </w:r>
    </w:p>
    <w:p w:rsidR="00C36481" w:rsidRPr="00C36481" w:rsidRDefault="00C36481" w:rsidP="00C36481">
      <w:pPr>
        <w:suppressLineNumbers/>
        <w:spacing w:line="360" w:lineRule="auto"/>
        <w:ind w:left="720" w:hanging="720"/>
        <w:jc w:val="both"/>
        <w:rPr>
          <w:rFonts w:ascii="Arial" w:hAnsi="Arial"/>
          <w:noProof w:val="0"/>
          <w:rtl/>
        </w:rPr>
      </w:pPr>
    </w:p>
    <w:p w:rsidR="0099718B" w:rsidRPr="00A6223E" w:rsidRDefault="00A6223E" w:rsidP="00E30782">
      <w:pPr>
        <w:suppressLineNumbers/>
        <w:spacing w:line="360" w:lineRule="auto"/>
        <w:ind w:left="720" w:hanging="720"/>
        <w:jc w:val="both"/>
        <w:rPr>
          <w:rFonts w:ascii="Arial" w:hAnsi="Arial"/>
          <w:noProof w:val="0"/>
        </w:rPr>
      </w:pPr>
      <w:r>
        <w:rPr>
          <w:rFonts w:ascii="Arial" w:hAnsi="Arial" w:hint="cs"/>
          <w:noProof w:val="0"/>
          <w:rtl/>
        </w:rPr>
        <w:lastRenderedPageBreak/>
        <w:t>14.</w:t>
      </w:r>
      <w:r>
        <w:rPr>
          <w:rFonts w:ascii="Arial" w:hAnsi="Arial" w:hint="cs"/>
          <w:noProof w:val="0"/>
          <w:rtl/>
        </w:rPr>
        <w:tab/>
      </w:r>
      <w:r w:rsidR="0099718B" w:rsidRPr="00A6223E">
        <w:rPr>
          <w:rFonts w:ascii="Arial" w:hAnsi="Arial" w:hint="cs"/>
          <w:noProof w:val="0"/>
          <w:rtl/>
        </w:rPr>
        <w:t>עולה תהייה כיצד ש</w:t>
      </w:r>
      <w:r w:rsidR="00E30782">
        <w:rPr>
          <w:rFonts w:ascii="Arial" w:hAnsi="Arial" w:hint="cs"/>
          <w:noProof w:val="0"/>
          <w:rtl/>
        </w:rPr>
        <w:t>'</w:t>
      </w:r>
      <w:r w:rsidR="0099718B" w:rsidRPr="00A6223E">
        <w:rPr>
          <w:rFonts w:ascii="Arial" w:hAnsi="Arial" w:hint="cs"/>
          <w:noProof w:val="0"/>
          <w:rtl/>
        </w:rPr>
        <w:t xml:space="preserve"> ששומע את מצוקת המנוח במיוחד לאחר פטירת אשתו, אינו מהסס להמשיך בעריכת צוואה לטובתו והוא אף מארגן את הגעת המומחה לעריכת חו"ד רפואית, את ניקיון דירת המנוח טרם הגעת המומחה, מאשר </w:t>
      </w:r>
      <w:r w:rsidR="003F14B6" w:rsidRPr="00A6223E">
        <w:rPr>
          <w:rFonts w:ascii="Arial" w:hAnsi="Arial" w:hint="cs"/>
          <w:noProof w:val="0"/>
          <w:rtl/>
        </w:rPr>
        <w:t>את ה</w:t>
      </w:r>
      <w:r w:rsidR="0099718B" w:rsidRPr="00A6223E">
        <w:rPr>
          <w:rFonts w:ascii="Arial" w:hAnsi="Arial" w:hint="cs"/>
          <w:noProof w:val="0"/>
          <w:rtl/>
        </w:rPr>
        <w:t xml:space="preserve">עובדות שאמר המנוח למומחה </w:t>
      </w:r>
      <w:r w:rsidR="00120DDB" w:rsidRPr="00A6223E">
        <w:rPr>
          <w:rFonts w:ascii="Arial" w:hAnsi="Arial" w:hint="cs"/>
          <w:noProof w:val="0"/>
          <w:rtl/>
        </w:rPr>
        <w:t>ו</w:t>
      </w:r>
      <w:r w:rsidR="0099718B" w:rsidRPr="00A6223E">
        <w:rPr>
          <w:rFonts w:ascii="Arial" w:hAnsi="Arial" w:hint="cs"/>
          <w:noProof w:val="0"/>
          <w:rtl/>
        </w:rPr>
        <w:t xml:space="preserve">לא </w:t>
      </w:r>
      <w:r w:rsidR="003F14B6" w:rsidRPr="00A6223E">
        <w:rPr>
          <w:rFonts w:ascii="Arial" w:hAnsi="Arial" w:hint="cs"/>
          <w:noProof w:val="0"/>
          <w:rtl/>
        </w:rPr>
        <w:t xml:space="preserve">מגלה </w:t>
      </w:r>
      <w:r w:rsidR="0099718B" w:rsidRPr="00A6223E">
        <w:rPr>
          <w:rFonts w:ascii="Arial" w:hAnsi="Arial" w:hint="cs"/>
          <w:noProof w:val="0"/>
          <w:rtl/>
        </w:rPr>
        <w:t>את מלוא הפרטים לנציג מחלקת הרווחה והמומחה. "</w:t>
      </w:r>
      <w:r w:rsidR="0099718B" w:rsidRPr="00A6223E">
        <w:rPr>
          <w:rFonts w:ascii="Arial" w:hAnsi="Arial" w:hint="cs"/>
          <w:b/>
          <w:bCs/>
          <w:noProof w:val="0"/>
          <w:rtl/>
        </w:rPr>
        <w:t>כלל הנסיבות הללו מעלים את השפעתו הרבה של ש</w:t>
      </w:r>
      <w:r w:rsidR="00E30782">
        <w:rPr>
          <w:rFonts w:ascii="Arial" w:hAnsi="Arial" w:hint="cs"/>
          <w:b/>
          <w:bCs/>
          <w:noProof w:val="0"/>
          <w:rtl/>
        </w:rPr>
        <w:t>'</w:t>
      </w:r>
      <w:r w:rsidR="0099718B" w:rsidRPr="00A6223E">
        <w:rPr>
          <w:rFonts w:ascii="Arial" w:hAnsi="Arial" w:hint="cs"/>
          <w:b/>
          <w:bCs/>
          <w:noProof w:val="0"/>
          <w:rtl/>
        </w:rPr>
        <w:t xml:space="preserve"> על עריכת הצוואה ועל המנוח תוך ניצול של מצבו הקשה של המנוח ובכך יש מענה לאי הגינות שבפעולה</w:t>
      </w:r>
      <w:r w:rsidR="0099718B" w:rsidRPr="00A6223E">
        <w:rPr>
          <w:rFonts w:ascii="Arial" w:hAnsi="Arial" w:hint="cs"/>
          <w:noProof w:val="0"/>
          <w:rtl/>
        </w:rPr>
        <w:t>".</w:t>
      </w:r>
    </w:p>
    <w:p w:rsidR="0099718B" w:rsidRDefault="0099718B" w:rsidP="00C36481">
      <w:pPr>
        <w:pStyle w:val="ad"/>
        <w:spacing w:line="360" w:lineRule="auto"/>
        <w:rPr>
          <w:rFonts w:ascii="Arial" w:hAnsi="Arial"/>
          <w:noProof w:val="0"/>
          <w:rtl/>
        </w:rPr>
      </w:pPr>
    </w:p>
    <w:p w:rsidR="0099718B" w:rsidRPr="003B20FF" w:rsidRDefault="00A6223E" w:rsidP="00E30782">
      <w:pPr>
        <w:spacing w:line="360" w:lineRule="auto"/>
        <w:ind w:left="720" w:hanging="720"/>
        <w:jc w:val="both"/>
        <w:rPr>
          <w:rFonts w:ascii="Arial" w:hAnsi="Arial"/>
          <w:noProof w:val="0"/>
        </w:rPr>
      </w:pPr>
      <w:r>
        <w:rPr>
          <w:rFonts w:ascii="Arial" w:hAnsi="Arial" w:hint="cs"/>
          <w:noProof w:val="0"/>
          <w:rtl/>
        </w:rPr>
        <w:t>15.</w:t>
      </w:r>
      <w:r>
        <w:rPr>
          <w:rFonts w:ascii="Arial" w:hAnsi="Arial" w:hint="cs"/>
          <w:noProof w:val="0"/>
          <w:rtl/>
        </w:rPr>
        <w:tab/>
      </w:r>
      <w:r w:rsidR="0099718B" w:rsidRPr="00A6223E">
        <w:rPr>
          <w:rFonts w:ascii="Arial" w:hAnsi="Arial" w:hint="cs"/>
          <w:noProof w:val="0"/>
          <w:rtl/>
        </w:rPr>
        <w:t>עו"ד דה</w:t>
      </w:r>
      <w:r w:rsidR="00120DDB" w:rsidRPr="00A6223E">
        <w:rPr>
          <w:rFonts w:ascii="Arial" w:hAnsi="Arial" w:hint="cs"/>
          <w:noProof w:val="0"/>
          <w:rtl/>
        </w:rPr>
        <w:t>ן</w:t>
      </w:r>
      <w:r w:rsidR="0099718B" w:rsidRPr="00A6223E">
        <w:rPr>
          <w:rFonts w:ascii="Arial" w:hAnsi="Arial" w:hint="cs"/>
          <w:noProof w:val="0"/>
          <w:rtl/>
        </w:rPr>
        <w:t xml:space="preserve"> העיד שעיריית ג</w:t>
      </w:r>
      <w:r w:rsidR="00E30782">
        <w:rPr>
          <w:rFonts w:ascii="Arial" w:hAnsi="Arial" w:hint="cs"/>
          <w:noProof w:val="0"/>
          <w:rtl/>
        </w:rPr>
        <w:t>'</w:t>
      </w:r>
      <w:r w:rsidR="0099718B" w:rsidRPr="00A6223E">
        <w:rPr>
          <w:rFonts w:ascii="Arial" w:hAnsi="Arial" w:hint="cs"/>
          <w:noProof w:val="0"/>
          <w:rtl/>
        </w:rPr>
        <w:t xml:space="preserve"> הערימה קשיים על מתן אישור עירייה לעסקת העברת הדירה בג</w:t>
      </w:r>
      <w:r w:rsidR="00E30782">
        <w:rPr>
          <w:rFonts w:ascii="Arial" w:hAnsi="Arial" w:hint="cs"/>
          <w:noProof w:val="0"/>
          <w:rtl/>
        </w:rPr>
        <w:t>'</w:t>
      </w:r>
      <w:r w:rsidR="00AD6E74">
        <w:rPr>
          <w:rFonts w:ascii="Arial" w:hAnsi="Arial" w:hint="cs"/>
          <w:noProof w:val="0"/>
          <w:rtl/>
        </w:rPr>
        <w:t xml:space="preserve"> לש</w:t>
      </w:r>
      <w:r w:rsidR="00E30782">
        <w:rPr>
          <w:rFonts w:ascii="Arial" w:hAnsi="Arial" w:hint="cs"/>
          <w:noProof w:val="0"/>
          <w:rtl/>
        </w:rPr>
        <w:t>'</w:t>
      </w:r>
      <w:r w:rsidR="0099718B" w:rsidRPr="00A6223E">
        <w:rPr>
          <w:rFonts w:ascii="Arial" w:hAnsi="Arial" w:hint="cs"/>
          <w:noProof w:val="0"/>
          <w:rtl/>
        </w:rPr>
        <w:t>.</w:t>
      </w:r>
      <w:r w:rsidR="003F14B6" w:rsidRPr="00A6223E">
        <w:rPr>
          <w:rFonts w:ascii="Arial" w:hAnsi="Arial" w:hint="cs"/>
          <w:noProof w:val="0"/>
          <w:rtl/>
        </w:rPr>
        <w:t xml:space="preserve"> </w:t>
      </w:r>
      <w:r w:rsidR="0099718B" w:rsidRPr="00A6223E">
        <w:rPr>
          <w:rFonts w:ascii="Arial" w:hAnsi="Arial" w:hint="cs"/>
          <w:noProof w:val="0"/>
          <w:rtl/>
        </w:rPr>
        <w:t xml:space="preserve">העובדות הסוציאליות נפגשו עם המנוח ובעקבות התערבותן נחתם הסכם שכירות שהופקד אצלם. העו"ס </w:t>
      </w:r>
      <w:r w:rsidR="003F14B6" w:rsidRPr="00A6223E">
        <w:rPr>
          <w:rFonts w:ascii="Arial" w:hAnsi="Arial" w:hint="cs"/>
          <w:noProof w:val="0"/>
          <w:rtl/>
        </w:rPr>
        <w:t xml:space="preserve">גב' </w:t>
      </w:r>
      <w:r w:rsidR="0099718B" w:rsidRPr="00A6223E">
        <w:rPr>
          <w:rFonts w:ascii="Arial" w:hAnsi="Arial" w:hint="cs"/>
          <w:noProof w:val="0"/>
          <w:rtl/>
        </w:rPr>
        <w:t>אמסלם העידה שכשהיא פנתה למנוח בפעם הראשונה לברר עם המנוח אודות העברת הדירות, "</w:t>
      </w:r>
      <w:r w:rsidR="0099718B" w:rsidRPr="00A6223E">
        <w:rPr>
          <w:rFonts w:ascii="Arial" w:hAnsi="Arial" w:hint="cs"/>
          <w:b/>
          <w:bCs/>
          <w:noProof w:val="0"/>
          <w:rtl/>
        </w:rPr>
        <w:t>הוא לא ידע ולא הבין במה מדובר</w:t>
      </w:r>
      <w:r w:rsidR="0099718B" w:rsidRPr="00A6223E">
        <w:rPr>
          <w:rFonts w:ascii="Arial" w:hAnsi="Arial" w:hint="cs"/>
          <w:noProof w:val="0"/>
          <w:rtl/>
        </w:rPr>
        <w:t>". לדבריה, כשהגיע</w:t>
      </w:r>
      <w:r w:rsidR="003B20FF">
        <w:rPr>
          <w:rFonts w:ascii="Arial" w:hAnsi="Arial" w:hint="cs"/>
          <w:noProof w:val="0"/>
          <w:rtl/>
        </w:rPr>
        <w:t>ה</w:t>
      </w:r>
      <w:r w:rsidR="0099718B" w:rsidRPr="00A6223E">
        <w:rPr>
          <w:rFonts w:ascii="Arial" w:hAnsi="Arial" w:hint="cs"/>
          <w:noProof w:val="0"/>
          <w:rtl/>
        </w:rPr>
        <w:t xml:space="preserve"> לביתו של המנוח שמאית "</w:t>
      </w:r>
      <w:r w:rsidR="0099718B" w:rsidRPr="00A6223E">
        <w:rPr>
          <w:rFonts w:ascii="Arial" w:hAnsi="Arial" w:hint="cs"/>
          <w:b/>
          <w:bCs/>
          <w:noProof w:val="0"/>
          <w:rtl/>
        </w:rPr>
        <w:t>הוא לא ידע ולא הבין מדוע הבית שלו ניתן במתנה. הוא הבין שהוא הוריש</w:t>
      </w:r>
      <w:r w:rsidR="0099718B" w:rsidRPr="003B20FF">
        <w:rPr>
          <w:rFonts w:ascii="Arial" w:hAnsi="Arial" w:hint="cs"/>
          <w:noProof w:val="0"/>
          <w:rtl/>
        </w:rPr>
        <w:t>"</w:t>
      </w:r>
      <w:r w:rsidR="0099718B" w:rsidRPr="00A6223E">
        <w:rPr>
          <w:rFonts w:ascii="Arial" w:hAnsi="Arial" w:hint="cs"/>
          <w:noProof w:val="0"/>
          <w:rtl/>
        </w:rPr>
        <w:t>. ל</w:t>
      </w:r>
      <w:r w:rsidR="00120DDB" w:rsidRPr="00A6223E">
        <w:rPr>
          <w:rFonts w:ascii="Arial" w:hAnsi="Arial" w:hint="cs"/>
          <w:noProof w:val="0"/>
          <w:rtl/>
        </w:rPr>
        <w:t>טענתה</w:t>
      </w:r>
      <w:r w:rsidR="0099718B" w:rsidRPr="00A6223E">
        <w:rPr>
          <w:rFonts w:ascii="Arial" w:hAnsi="Arial" w:hint="cs"/>
          <w:noProof w:val="0"/>
          <w:rtl/>
        </w:rPr>
        <w:t>: "</w:t>
      </w:r>
      <w:r w:rsidR="0099718B" w:rsidRPr="00A6223E">
        <w:rPr>
          <w:rFonts w:ascii="Arial" w:hAnsi="Arial" w:hint="cs"/>
          <w:b/>
          <w:bCs/>
          <w:noProof w:val="0"/>
          <w:rtl/>
        </w:rPr>
        <w:t>הם דיברו עם בני הזו</w:t>
      </w:r>
      <w:r w:rsidR="00FD50A0" w:rsidRPr="00A6223E">
        <w:rPr>
          <w:rFonts w:ascii="Arial" w:hAnsi="Arial" w:hint="cs"/>
          <w:b/>
          <w:bCs/>
          <w:noProof w:val="0"/>
          <w:rtl/>
        </w:rPr>
        <w:t>ג</w:t>
      </w:r>
      <w:r w:rsidR="0099718B" w:rsidRPr="00A6223E">
        <w:rPr>
          <w:rFonts w:ascii="Arial" w:hAnsi="Arial" w:hint="cs"/>
          <w:b/>
          <w:bCs/>
          <w:noProof w:val="0"/>
          <w:rtl/>
        </w:rPr>
        <w:t>... הם אמרו בני הזוג שזה מהרצון שלהם</w:t>
      </w:r>
      <w:r w:rsidR="0099718B" w:rsidRPr="003B20FF">
        <w:rPr>
          <w:rFonts w:ascii="Arial" w:hAnsi="Arial" w:hint="cs"/>
          <w:noProof w:val="0"/>
          <w:rtl/>
        </w:rPr>
        <w:t>".</w:t>
      </w:r>
    </w:p>
    <w:p w:rsidR="0099718B" w:rsidRPr="0099718B" w:rsidRDefault="0099718B" w:rsidP="00C36481">
      <w:pPr>
        <w:pStyle w:val="ad"/>
        <w:spacing w:line="360" w:lineRule="auto"/>
        <w:jc w:val="both"/>
        <w:rPr>
          <w:rFonts w:ascii="Arial" w:hAnsi="Arial"/>
          <w:noProof w:val="0"/>
          <w:rtl/>
        </w:rPr>
      </w:pPr>
    </w:p>
    <w:p w:rsidR="00FD50A0" w:rsidRPr="00A6223E" w:rsidRDefault="00A6223E" w:rsidP="00C36481">
      <w:pPr>
        <w:spacing w:line="360" w:lineRule="auto"/>
        <w:ind w:left="720" w:hanging="720"/>
        <w:jc w:val="both"/>
        <w:rPr>
          <w:rFonts w:ascii="Arial" w:hAnsi="Arial"/>
          <w:b/>
          <w:bCs/>
          <w:noProof w:val="0"/>
        </w:rPr>
      </w:pPr>
      <w:r>
        <w:rPr>
          <w:rFonts w:ascii="Arial" w:hAnsi="Arial" w:hint="cs"/>
          <w:noProof w:val="0"/>
          <w:rtl/>
        </w:rPr>
        <w:t>16.</w:t>
      </w:r>
      <w:r>
        <w:rPr>
          <w:rFonts w:ascii="Arial" w:hAnsi="Arial" w:hint="cs"/>
          <w:noProof w:val="0"/>
          <w:rtl/>
        </w:rPr>
        <w:tab/>
      </w:r>
      <w:r w:rsidR="0099718B" w:rsidRPr="00A6223E">
        <w:rPr>
          <w:rFonts w:ascii="Arial" w:hAnsi="Arial" w:hint="cs"/>
          <w:noProof w:val="0"/>
          <w:rtl/>
        </w:rPr>
        <w:t>מחלקת הרווחה עירבה גם את עו"ד מיקי שינדלר שפעל מטעם עמותה שעוסק</w:t>
      </w:r>
      <w:r w:rsidR="003B20FF">
        <w:rPr>
          <w:rFonts w:ascii="Arial" w:hAnsi="Arial" w:hint="cs"/>
          <w:noProof w:val="0"/>
          <w:rtl/>
        </w:rPr>
        <w:t>ת</w:t>
      </w:r>
      <w:r w:rsidR="0099718B" w:rsidRPr="00A6223E">
        <w:rPr>
          <w:rFonts w:ascii="Arial" w:hAnsi="Arial" w:hint="cs"/>
          <w:noProof w:val="0"/>
          <w:rtl/>
        </w:rPr>
        <w:t xml:space="preserve"> בהגנה על קשי</w:t>
      </w:r>
      <w:r w:rsidR="003B20FF">
        <w:rPr>
          <w:rFonts w:ascii="Arial" w:hAnsi="Arial" w:hint="cs"/>
          <w:noProof w:val="0"/>
          <w:rtl/>
        </w:rPr>
        <w:t>ש</w:t>
      </w:r>
      <w:r w:rsidR="0099718B" w:rsidRPr="00A6223E">
        <w:rPr>
          <w:rFonts w:ascii="Arial" w:hAnsi="Arial" w:hint="cs"/>
          <w:noProof w:val="0"/>
          <w:rtl/>
        </w:rPr>
        <w:t>ים מניצול ומחלקת הרווחה כינסה צוות רב מקצועי שנוכח בו גם רופא וגם עורך דין והוסבר למנוח שפעולות אלו "לא לגמרי לטובתו". העו"ס גב' לקסר העידה שהיא הגיע</w:t>
      </w:r>
      <w:r w:rsidR="003B20FF">
        <w:rPr>
          <w:rFonts w:ascii="Arial" w:hAnsi="Arial" w:hint="cs"/>
          <w:noProof w:val="0"/>
          <w:rtl/>
        </w:rPr>
        <w:t>ה</w:t>
      </w:r>
      <w:r w:rsidR="0099718B" w:rsidRPr="00A6223E">
        <w:rPr>
          <w:rFonts w:ascii="Arial" w:hAnsi="Arial" w:hint="cs"/>
          <w:noProof w:val="0"/>
          <w:rtl/>
        </w:rPr>
        <w:t xml:space="preserve"> לדירת המנוח עם עו"ד שינדלר </w:t>
      </w:r>
      <w:r w:rsidR="003F14B6" w:rsidRPr="00A6223E">
        <w:rPr>
          <w:rFonts w:ascii="Arial" w:hAnsi="Arial" w:hint="cs"/>
          <w:noProof w:val="0"/>
          <w:rtl/>
        </w:rPr>
        <w:t>ש</w:t>
      </w:r>
      <w:r w:rsidR="0099718B" w:rsidRPr="00A6223E">
        <w:rPr>
          <w:rFonts w:ascii="Arial" w:hAnsi="Arial" w:hint="cs"/>
          <w:noProof w:val="0"/>
          <w:rtl/>
        </w:rPr>
        <w:t xml:space="preserve">ליווה את מחלקת הרווחה בנושא זה ולמרות התמיהות והחשש לניצול </w:t>
      </w:r>
      <w:r w:rsidR="0099718B" w:rsidRPr="003B20FF">
        <w:rPr>
          <w:rFonts w:ascii="Arial" w:hAnsi="Arial" w:hint="cs"/>
          <w:noProof w:val="0"/>
          <w:rtl/>
        </w:rPr>
        <w:t>"</w:t>
      </w:r>
      <w:r w:rsidR="0099718B" w:rsidRPr="00A6223E">
        <w:rPr>
          <w:rFonts w:ascii="Arial" w:hAnsi="Arial" w:hint="cs"/>
          <w:b/>
          <w:bCs/>
          <w:noProof w:val="0"/>
          <w:rtl/>
        </w:rPr>
        <w:t>המנוח היה צלול בעת העברת נכסי המקרקעין...</w:t>
      </w:r>
      <w:r w:rsidR="003B20FF">
        <w:rPr>
          <w:rFonts w:ascii="Arial" w:hAnsi="Arial" w:hint="cs"/>
          <w:b/>
          <w:bCs/>
          <w:noProof w:val="0"/>
          <w:rtl/>
        </w:rPr>
        <w:t xml:space="preserve"> </w:t>
      </w:r>
      <w:r w:rsidR="0099718B" w:rsidRPr="00A6223E">
        <w:rPr>
          <w:rFonts w:ascii="Arial" w:hAnsi="Arial" w:hint="cs"/>
          <w:b/>
          <w:bCs/>
          <w:noProof w:val="0"/>
          <w:rtl/>
        </w:rPr>
        <w:t>מאחר שהמנוח ציין מפורשות שזה רצונו, לא נותר להם אלא להפסיק את התערבותם</w:t>
      </w:r>
      <w:r w:rsidR="0099718B" w:rsidRPr="00A6223E">
        <w:rPr>
          <w:rFonts w:ascii="Arial" w:hAnsi="Arial" w:hint="cs"/>
          <w:noProof w:val="0"/>
          <w:rtl/>
        </w:rPr>
        <w:t xml:space="preserve">". </w:t>
      </w:r>
      <w:r w:rsidR="00FD50A0" w:rsidRPr="00A6223E">
        <w:rPr>
          <w:rFonts w:ascii="Arial" w:hAnsi="Arial" w:hint="cs"/>
          <w:noProof w:val="0"/>
          <w:rtl/>
        </w:rPr>
        <w:t>העו"ס לקסר העידה שהם בחנו גם האם יש ניצול של המנוח. לדבריה, בביקור הנ"ל "</w:t>
      </w:r>
      <w:r w:rsidR="00FD50A0" w:rsidRPr="00A6223E">
        <w:rPr>
          <w:rFonts w:ascii="Arial" w:hAnsi="Arial" w:hint="cs"/>
          <w:b/>
          <w:bCs/>
          <w:noProof w:val="0"/>
          <w:rtl/>
        </w:rPr>
        <w:t>כל המעורבים הגיעו למסקנה שמדובר באדם צלול, כשיר, זה רצונו וצריך לכבד אותו</w:t>
      </w:r>
      <w:r w:rsidR="00FD50A0" w:rsidRPr="003B20FF">
        <w:rPr>
          <w:rFonts w:ascii="Arial" w:hAnsi="Arial" w:hint="cs"/>
          <w:noProof w:val="0"/>
          <w:rtl/>
        </w:rPr>
        <w:t>".</w:t>
      </w:r>
      <w:r w:rsidR="00FD50A0" w:rsidRPr="00A6223E">
        <w:rPr>
          <w:rFonts w:ascii="Arial" w:hAnsi="Arial" w:hint="cs"/>
          <w:b/>
          <w:bCs/>
          <w:noProof w:val="0"/>
          <w:rtl/>
        </w:rPr>
        <w:t xml:space="preserve">   </w:t>
      </w:r>
    </w:p>
    <w:p w:rsidR="00FD50A0" w:rsidRPr="00FD50A0" w:rsidRDefault="00FD50A0" w:rsidP="00C36481">
      <w:pPr>
        <w:pStyle w:val="ad"/>
        <w:spacing w:line="360" w:lineRule="auto"/>
        <w:rPr>
          <w:rFonts w:ascii="Arial" w:hAnsi="Arial"/>
          <w:noProof w:val="0"/>
          <w:rtl/>
        </w:rPr>
      </w:pPr>
    </w:p>
    <w:p w:rsidR="00FD50A0" w:rsidRPr="00A6223E" w:rsidRDefault="00A6223E" w:rsidP="00E30782">
      <w:pPr>
        <w:spacing w:line="360" w:lineRule="auto"/>
        <w:ind w:left="720" w:hanging="720"/>
        <w:jc w:val="both"/>
        <w:rPr>
          <w:rFonts w:ascii="Arial" w:hAnsi="Arial"/>
          <w:b/>
          <w:bCs/>
          <w:noProof w:val="0"/>
        </w:rPr>
      </w:pPr>
      <w:r>
        <w:rPr>
          <w:rFonts w:ascii="Arial" w:hAnsi="Arial" w:hint="cs"/>
          <w:noProof w:val="0"/>
          <w:rtl/>
        </w:rPr>
        <w:t>17.</w:t>
      </w:r>
      <w:r>
        <w:rPr>
          <w:rFonts w:ascii="Arial" w:hAnsi="Arial" w:hint="cs"/>
          <w:noProof w:val="0"/>
          <w:rtl/>
        </w:rPr>
        <w:tab/>
      </w:r>
      <w:r w:rsidR="00FD50A0" w:rsidRPr="00A6223E">
        <w:rPr>
          <w:rFonts w:ascii="Arial" w:hAnsi="Arial" w:hint="cs"/>
          <w:noProof w:val="0"/>
          <w:rtl/>
        </w:rPr>
        <w:t>באותה עת, לא הוצגה כל התמונה בפני נציגי מחלקת הרווחה. הם לא היו מודעים להמחאות שנתן המנוח לב</w:t>
      </w:r>
      <w:r w:rsidR="00E30782">
        <w:rPr>
          <w:rFonts w:ascii="Arial" w:hAnsi="Arial" w:hint="cs"/>
          <w:noProof w:val="0"/>
          <w:rtl/>
        </w:rPr>
        <w:t>'</w:t>
      </w:r>
      <w:r w:rsidR="00FD50A0" w:rsidRPr="00A6223E">
        <w:rPr>
          <w:rFonts w:ascii="Arial" w:hAnsi="Arial" w:hint="cs"/>
          <w:noProof w:val="0"/>
          <w:rtl/>
        </w:rPr>
        <w:t xml:space="preserve"> בסך של 900,000 ₪, לא ידעו על פתיחת החשבון המשותף של המנוח עם ש</w:t>
      </w:r>
      <w:r w:rsidR="00E30782">
        <w:rPr>
          <w:rFonts w:ascii="Arial" w:hAnsi="Arial" w:hint="cs"/>
          <w:noProof w:val="0"/>
          <w:rtl/>
        </w:rPr>
        <w:t>'</w:t>
      </w:r>
      <w:r w:rsidR="00FD50A0" w:rsidRPr="00A6223E">
        <w:rPr>
          <w:rFonts w:ascii="Arial" w:hAnsi="Arial" w:hint="cs"/>
          <w:noProof w:val="0"/>
          <w:rtl/>
        </w:rPr>
        <w:t xml:space="preserve"> שאליו הועברו 300,000 ₪ ולא ידעו על העברת הדירה בת</w:t>
      </w:r>
      <w:r w:rsidR="00E30782">
        <w:rPr>
          <w:rFonts w:ascii="Arial" w:hAnsi="Arial" w:hint="cs"/>
          <w:noProof w:val="0"/>
          <w:rtl/>
        </w:rPr>
        <w:t>'</w:t>
      </w:r>
      <w:r w:rsidR="00FD50A0" w:rsidRPr="00A6223E">
        <w:rPr>
          <w:rFonts w:ascii="Arial" w:hAnsi="Arial" w:hint="cs"/>
          <w:noProof w:val="0"/>
          <w:rtl/>
        </w:rPr>
        <w:t xml:space="preserve"> ע"ש ש</w:t>
      </w:r>
      <w:r w:rsidR="00E30782">
        <w:rPr>
          <w:rFonts w:ascii="Arial" w:hAnsi="Arial" w:hint="cs"/>
          <w:noProof w:val="0"/>
          <w:rtl/>
        </w:rPr>
        <w:t>'</w:t>
      </w:r>
      <w:r w:rsidR="00FD50A0" w:rsidRPr="00A6223E">
        <w:rPr>
          <w:rFonts w:ascii="Arial" w:hAnsi="Arial" w:hint="cs"/>
          <w:noProof w:val="0"/>
          <w:rtl/>
        </w:rPr>
        <w:t xml:space="preserve"> "</w:t>
      </w:r>
      <w:r w:rsidR="00FD50A0" w:rsidRPr="00A6223E">
        <w:rPr>
          <w:rFonts w:ascii="Arial" w:hAnsi="Arial" w:hint="cs"/>
          <w:b/>
          <w:bCs/>
          <w:noProof w:val="0"/>
          <w:rtl/>
        </w:rPr>
        <w:t>כלומר, החשדות שצפו בקרב הרווחה היו מבוססות אך על העברת הדירה בג</w:t>
      </w:r>
      <w:r w:rsidR="00E30782">
        <w:rPr>
          <w:rFonts w:ascii="Arial" w:hAnsi="Arial" w:hint="cs"/>
          <w:b/>
          <w:bCs/>
          <w:noProof w:val="0"/>
          <w:rtl/>
        </w:rPr>
        <w:t>'</w:t>
      </w:r>
      <w:r w:rsidR="00FD50A0" w:rsidRPr="00A6223E">
        <w:rPr>
          <w:rFonts w:ascii="Arial" w:hAnsi="Arial" w:hint="cs"/>
          <w:b/>
          <w:bCs/>
          <w:noProof w:val="0"/>
          <w:rtl/>
        </w:rPr>
        <w:t xml:space="preserve"> ותו לא</w:t>
      </w:r>
      <w:r w:rsidR="00FD50A0" w:rsidRPr="00B14AA6">
        <w:rPr>
          <w:rFonts w:ascii="Arial" w:hAnsi="Arial" w:hint="cs"/>
          <w:noProof w:val="0"/>
          <w:rtl/>
        </w:rPr>
        <w:t xml:space="preserve">". </w:t>
      </w:r>
      <w:r w:rsidR="0099718B" w:rsidRPr="00A6223E">
        <w:rPr>
          <w:rFonts w:ascii="Arial" w:hAnsi="Arial" w:hint="cs"/>
          <w:b/>
          <w:bCs/>
          <w:noProof w:val="0"/>
          <w:rtl/>
        </w:rPr>
        <w:t xml:space="preserve"> </w:t>
      </w:r>
    </w:p>
    <w:p w:rsidR="00FD50A0" w:rsidRPr="00E30782" w:rsidRDefault="00FD50A0" w:rsidP="00C36481">
      <w:pPr>
        <w:pStyle w:val="ad"/>
        <w:spacing w:line="360" w:lineRule="auto"/>
        <w:rPr>
          <w:rFonts w:ascii="Arial" w:hAnsi="Arial"/>
          <w:b/>
          <w:bCs/>
          <w:noProof w:val="0"/>
          <w:rtl/>
        </w:rPr>
      </w:pPr>
    </w:p>
    <w:p w:rsidR="00CE3865" w:rsidRPr="00A6223E" w:rsidRDefault="00A6223E" w:rsidP="00E30782">
      <w:pPr>
        <w:spacing w:line="360" w:lineRule="auto"/>
        <w:ind w:left="720" w:hanging="720"/>
        <w:jc w:val="both"/>
        <w:rPr>
          <w:rFonts w:ascii="Arial" w:hAnsi="Arial"/>
          <w:noProof w:val="0"/>
        </w:rPr>
      </w:pPr>
      <w:r>
        <w:rPr>
          <w:rFonts w:ascii="Arial" w:hAnsi="Arial" w:hint="cs"/>
          <w:noProof w:val="0"/>
          <w:rtl/>
        </w:rPr>
        <w:t>18.</w:t>
      </w:r>
      <w:r>
        <w:rPr>
          <w:rFonts w:ascii="Arial" w:hAnsi="Arial" w:hint="cs"/>
          <w:noProof w:val="0"/>
          <w:rtl/>
        </w:rPr>
        <w:tab/>
      </w:r>
      <w:r w:rsidR="00FD50A0" w:rsidRPr="00A6223E">
        <w:rPr>
          <w:rFonts w:ascii="Arial" w:hAnsi="Arial" w:hint="cs"/>
          <w:noProof w:val="0"/>
          <w:rtl/>
        </w:rPr>
        <w:t>לאחר פטירת ד</w:t>
      </w:r>
      <w:r w:rsidR="00E30782">
        <w:rPr>
          <w:rFonts w:ascii="Arial" w:hAnsi="Arial" w:hint="cs"/>
          <w:noProof w:val="0"/>
          <w:rtl/>
        </w:rPr>
        <w:t>'</w:t>
      </w:r>
      <w:r w:rsidR="003F14B6" w:rsidRPr="00A6223E">
        <w:rPr>
          <w:rFonts w:ascii="Arial" w:hAnsi="Arial" w:hint="cs"/>
          <w:noProof w:val="0"/>
          <w:rtl/>
        </w:rPr>
        <w:t>,</w:t>
      </w:r>
      <w:r w:rsidR="00FD50A0" w:rsidRPr="00A6223E">
        <w:rPr>
          <w:rFonts w:ascii="Arial" w:hAnsi="Arial" w:hint="cs"/>
          <w:noProof w:val="0"/>
          <w:rtl/>
        </w:rPr>
        <w:t xml:space="preserve"> העו"ס אמסלם התרשמה באופן חיובי מהיחסים בין ש</w:t>
      </w:r>
      <w:r w:rsidR="00E30782">
        <w:rPr>
          <w:rFonts w:ascii="Arial" w:hAnsi="Arial" w:hint="cs"/>
          <w:noProof w:val="0"/>
          <w:rtl/>
        </w:rPr>
        <w:t>'</w:t>
      </w:r>
      <w:r w:rsidR="00FD50A0" w:rsidRPr="00A6223E">
        <w:rPr>
          <w:rFonts w:ascii="Arial" w:hAnsi="Arial" w:hint="cs"/>
          <w:noProof w:val="0"/>
          <w:rtl/>
        </w:rPr>
        <w:t xml:space="preserve"> למנוח ואולם ההתרשמות לא ה</w:t>
      </w:r>
      <w:r w:rsidR="003F14B6" w:rsidRPr="00A6223E">
        <w:rPr>
          <w:rFonts w:ascii="Arial" w:hAnsi="Arial" w:hint="cs"/>
          <w:noProof w:val="0"/>
          <w:rtl/>
        </w:rPr>
        <w:t>יי</w:t>
      </w:r>
      <w:r w:rsidR="00FD50A0" w:rsidRPr="00A6223E">
        <w:rPr>
          <w:rFonts w:ascii="Arial" w:hAnsi="Arial" w:hint="cs"/>
          <w:noProof w:val="0"/>
          <w:rtl/>
        </w:rPr>
        <w:t>תה "</w:t>
      </w:r>
      <w:r w:rsidR="00FD50A0" w:rsidRPr="00A6223E">
        <w:rPr>
          <w:rFonts w:ascii="Arial" w:hAnsi="Arial" w:hint="cs"/>
          <w:b/>
          <w:bCs/>
          <w:noProof w:val="0"/>
          <w:rtl/>
        </w:rPr>
        <w:t>נטולת ספקות...</w:t>
      </w:r>
      <w:r w:rsidR="00B14AA6">
        <w:rPr>
          <w:rFonts w:ascii="Arial" w:hAnsi="Arial" w:hint="cs"/>
          <w:b/>
          <w:bCs/>
          <w:noProof w:val="0"/>
          <w:rtl/>
        </w:rPr>
        <w:t xml:space="preserve"> </w:t>
      </w:r>
      <w:r w:rsidR="00FD50A0" w:rsidRPr="00A6223E">
        <w:rPr>
          <w:rFonts w:ascii="Arial" w:hAnsi="Arial" w:hint="cs"/>
          <w:b/>
          <w:bCs/>
          <w:noProof w:val="0"/>
          <w:rtl/>
        </w:rPr>
        <w:t>מסירות עם סימני שאלה</w:t>
      </w:r>
      <w:r w:rsidR="00FD50A0" w:rsidRPr="00A6223E">
        <w:rPr>
          <w:rFonts w:ascii="Arial" w:hAnsi="Arial" w:hint="cs"/>
          <w:noProof w:val="0"/>
          <w:rtl/>
        </w:rPr>
        <w:t>". התמונה המלאה התבררה למחלקת הרווחה רק לאחר פטירת ד</w:t>
      </w:r>
      <w:r w:rsidR="00E30782">
        <w:rPr>
          <w:rFonts w:ascii="Arial" w:hAnsi="Arial" w:hint="cs"/>
          <w:noProof w:val="0"/>
          <w:rtl/>
        </w:rPr>
        <w:t>'</w:t>
      </w:r>
      <w:r w:rsidR="00FD50A0" w:rsidRPr="00A6223E">
        <w:rPr>
          <w:rFonts w:ascii="Arial" w:hAnsi="Arial" w:hint="cs"/>
          <w:noProof w:val="0"/>
          <w:rtl/>
        </w:rPr>
        <w:t>. רק אז, היא הגיעה לבית המנוח בעקבות פניה של ב</w:t>
      </w:r>
      <w:r w:rsidR="00E30782">
        <w:rPr>
          <w:rFonts w:ascii="Arial" w:hAnsi="Arial" w:hint="cs"/>
          <w:noProof w:val="0"/>
          <w:rtl/>
        </w:rPr>
        <w:t>'</w:t>
      </w:r>
      <w:r w:rsidR="00FD50A0" w:rsidRPr="00A6223E">
        <w:rPr>
          <w:rFonts w:ascii="Arial" w:hAnsi="Arial" w:hint="cs"/>
          <w:noProof w:val="0"/>
          <w:rtl/>
        </w:rPr>
        <w:t xml:space="preserve"> ואז המנוח היה "</w:t>
      </w:r>
      <w:r w:rsidR="00FD50A0" w:rsidRPr="00A6223E">
        <w:rPr>
          <w:rFonts w:ascii="Arial" w:hAnsi="Arial" w:hint="cs"/>
          <w:b/>
          <w:bCs/>
          <w:noProof w:val="0"/>
          <w:rtl/>
        </w:rPr>
        <w:t>שבר כלי ממש</w:t>
      </w:r>
      <w:r w:rsidR="00FD50A0" w:rsidRPr="00A6223E">
        <w:rPr>
          <w:rFonts w:ascii="Arial" w:hAnsi="Arial" w:hint="cs"/>
          <w:noProof w:val="0"/>
          <w:rtl/>
        </w:rPr>
        <w:t>". העו"ס העידה שבמועד זה המנוח היה "</w:t>
      </w:r>
      <w:r w:rsidR="00B14AA6">
        <w:rPr>
          <w:rFonts w:ascii="Arial" w:hAnsi="Arial" w:hint="cs"/>
          <w:b/>
          <w:bCs/>
          <w:noProof w:val="0"/>
          <w:rtl/>
        </w:rPr>
        <w:t>רזה, חלש</w:t>
      </w:r>
      <w:r w:rsidR="00FD50A0" w:rsidRPr="00A6223E">
        <w:rPr>
          <w:rFonts w:ascii="Arial" w:hAnsi="Arial" w:hint="cs"/>
          <w:b/>
          <w:bCs/>
          <w:noProof w:val="0"/>
          <w:rtl/>
        </w:rPr>
        <w:t>, הבגדים שלו היו מלוכלכים. הוא היה אבל... הוא לא ידע היכן נמצאים החפצים האישיים שלו, כי ד</w:t>
      </w:r>
      <w:r w:rsidR="00E30782">
        <w:rPr>
          <w:rFonts w:ascii="Arial" w:hAnsi="Arial" w:hint="cs"/>
          <w:b/>
          <w:bCs/>
          <w:noProof w:val="0"/>
          <w:rtl/>
        </w:rPr>
        <w:t>'</w:t>
      </w:r>
      <w:r w:rsidR="00FD50A0" w:rsidRPr="00A6223E">
        <w:rPr>
          <w:rFonts w:ascii="Arial" w:hAnsi="Arial" w:hint="cs"/>
          <w:b/>
          <w:bCs/>
          <w:noProof w:val="0"/>
          <w:rtl/>
        </w:rPr>
        <w:t xml:space="preserve">, אשתו המנוחה, סידרה, טיפלה בו. הוא טען שאין לו כסף לממן </w:t>
      </w:r>
      <w:r w:rsidR="00FD50A0" w:rsidRPr="00A6223E">
        <w:rPr>
          <w:rFonts w:ascii="Arial" w:hAnsi="Arial" w:hint="cs"/>
          <w:b/>
          <w:bCs/>
          <w:noProof w:val="0"/>
          <w:rtl/>
        </w:rPr>
        <w:lastRenderedPageBreak/>
        <w:t>מטפלת, שהחברים שלו מטפלים בו, אין לו כסף לקנות קבר...</w:t>
      </w:r>
      <w:r w:rsidR="00B14AA6">
        <w:rPr>
          <w:rFonts w:ascii="Arial" w:hAnsi="Arial" w:hint="cs"/>
          <w:b/>
          <w:bCs/>
          <w:noProof w:val="0"/>
          <w:rtl/>
        </w:rPr>
        <w:t xml:space="preserve"> </w:t>
      </w:r>
      <w:r w:rsidR="00FD50A0" w:rsidRPr="00A6223E">
        <w:rPr>
          <w:rFonts w:ascii="Arial" w:hAnsi="Arial" w:hint="cs"/>
          <w:b/>
          <w:bCs/>
          <w:noProof w:val="0"/>
          <w:rtl/>
        </w:rPr>
        <w:t>הוא לא שיתף פעולה. הוא אמר שהחברים שלו רבים על נכסיו, עוד בעודו בחיים. ברגע שהוא אמר לנו את זה, הבנו שיתכן ומופעל עליו לחץ וזה היה הסיבה שפנינו לבנק</w:t>
      </w:r>
      <w:r w:rsidR="00FD50A0" w:rsidRPr="00A6223E">
        <w:rPr>
          <w:rFonts w:ascii="Arial" w:hAnsi="Arial" w:hint="cs"/>
          <w:noProof w:val="0"/>
          <w:rtl/>
        </w:rPr>
        <w:t>".</w:t>
      </w:r>
    </w:p>
    <w:p w:rsidR="00CE3865" w:rsidRPr="00CE3865" w:rsidRDefault="00CE3865" w:rsidP="00C36481">
      <w:pPr>
        <w:pStyle w:val="ad"/>
        <w:spacing w:line="360" w:lineRule="auto"/>
        <w:rPr>
          <w:rFonts w:ascii="Arial" w:hAnsi="Arial"/>
          <w:noProof w:val="0"/>
          <w:rtl/>
        </w:rPr>
      </w:pPr>
    </w:p>
    <w:p w:rsidR="003746B4" w:rsidRPr="00A6223E" w:rsidRDefault="00A6223E" w:rsidP="00E30782">
      <w:pPr>
        <w:spacing w:line="360" w:lineRule="auto"/>
        <w:ind w:left="720" w:hanging="720"/>
        <w:jc w:val="both"/>
        <w:rPr>
          <w:rFonts w:ascii="Arial" w:hAnsi="Arial"/>
          <w:noProof w:val="0"/>
        </w:rPr>
      </w:pPr>
      <w:r>
        <w:rPr>
          <w:rFonts w:ascii="Arial" w:hAnsi="Arial" w:hint="cs"/>
          <w:noProof w:val="0"/>
          <w:rtl/>
        </w:rPr>
        <w:t>19.</w:t>
      </w:r>
      <w:r>
        <w:rPr>
          <w:rFonts w:ascii="Arial" w:hAnsi="Arial" w:hint="cs"/>
          <w:noProof w:val="0"/>
          <w:rtl/>
        </w:rPr>
        <w:tab/>
      </w:r>
      <w:r w:rsidR="00CE3865" w:rsidRPr="00A6223E">
        <w:rPr>
          <w:rFonts w:ascii="Arial" w:hAnsi="Arial" w:hint="cs"/>
          <w:noProof w:val="0"/>
          <w:rtl/>
        </w:rPr>
        <w:t>בתמליל שיחה שהתנהלה ביום 17.6.18, יומיים לפני ביקור של עו"ס הרווחה אצל המנוח, המנוח הביע כעס גדול על ש</w:t>
      </w:r>
      <w:r w:rsidR="00E30782">
        <w:rPr>
          <w:rFonts w:ascii="Arial" w:hAnsi="Arial" w:hint="cs"/>
          <w:noProof w:val="0"/>
          <w:rtl/>
        </w:rPr>
        <w:t>'</w:t>
      </w:r>
      <w:r w:rsidR="00CE3865" w:rsidRPr="00A6223E">
        <w:rPr>
          <w:rFonts w:ascii="Arial" w:hAnsi="Arial" w:hint="cs"/>
          <w:noProof w:val="0"/>
          <w:rtl/>
        </w:rPr>
        <w:t xml:space="preserve"> והכחיש שהעביר את נכסי המקרקעין על שמו. המנוח אמר כי: "</w:t>
      </w:r>
      <w:r w:rsidR="00393B8B">
        <w:rPr>
          <w:rFonts w:ascii="Arial" w:hAnsi="Arial" w:hint="cs"/>
          <w:b/>
          <w:bCs/>
          <w:noProof w:val="0"/>
          <w:rtl/>
        </w:rPr>
        <w:t>אולי</w:t>
      </w:r>
      <w:r w:rsidR="00CE3865" w:rsidRPr="00A6223E">
        <w:rPr>
          <w:rFonts w:ascii="Arial" w:hAnsi="Arial" w:hint="cs"/>
          <w:b/>
          <w:bCs/>
          <w:noProof w:val="0"/>
          <w:rtl/>
        </w:rPr>
        <w:t xml:space="preserve"> הכנסתם לי בין הספר הזה של החתימות נייר כזה, אני לא קראתי את הניירות שחתמתי. חתמתי אוטומט...</w:t>
      </w:r>
      <w:r w:rsidR="00393B8B">
        <w:rPr>
          <w:rFonts w:ascii="Arial" w:hAnsi="Arial" w:hint="cs"/>
          <w:b/>
          <w:bCs/>
          <w:noProof w:val="0"/>
          <w:rtl/>
        </w:rPr>
        <w:t xml:space="preserve"> </w:t>
      </w:r>
      <w:r w:rsidR="00CE3865" w:rsidRPr="00A6223E">
        <w:rPr>
          <w:rFonts w:ascii="Arial" w:hAnsi="Arial" w:hint="cs"/>
          <w:b/>
          <w:bCs/>
          <w:noProof w:val="0"/>
          <w:rtl/>
        </w:rPr>
        <w:t>אני רוצה שיחזור לקדמותו ש</w:t>
      </w:r>
      <w:r w:rsidR="00E30782">
        <w:rPr>
          <w:rFonts w:ascii="Arial" w:hAnsi="Arial" w:hint="cs"/>
          <w:b/>
          <w:bCs/>
          <w:noProof w:val="0"/>
          <w:rtl/>
        </w:rPr>
        <w:t>'</w:t>
      </w:r>
      <w:r w:rsidR="00CE3865" w:rsidRPr="00A6223E">
        <w:rPr>
          <w:rFonts w:ascii="Arial" w:hAnsi="Arial" w:hint="cs"/>
          <w:b/>
          <w:bCs/>
          <w:noProof w:val="0"/>
          <w:rtl/>
        </w:rPr>
        <w:t>...</w:t>
      </w:r>
      <w:r w:rsidR="00393B8B">
        <w:rPr>
          <w:rFonts w:ascii="Arial" w:hAnsi="Arial" w:hint="cs"/>
          <w:b/>
          <w:bCs/>
          <w:noProof w:val="0"/>
          <w:rtl/>
        </w:rPr>
        <w:t xml:space="preserve"> </w:t>
      </w:r>
      <w:r w:rsidR="00CE3865" w:rsidRPr="00A6223E">
        <w:rPr>
          <w:rFonts w:ascii="Arial" w:hAnsi="Arial" w:hint="cs"/>
          <w:b/>
          <w:bCs/>
          <w:noProof w:val="0"/>
          <w:rtl/>
        </w:rPr>
        <w:t>אני רוצה את המצב לקדמותו...</w:t>
      </w:r>
      <w:r w:rsidR="00393B8B">
        <w:rPr>
          <w:rFonts w:ascii="Arial" w:hAnsi="Arial" w:hint="cs"/>
          <w:b/>
          <w:bCs/>
          <w:noProof w:val="0"/>
          <w:rtl/>
        </w:rPr>
        <w:t xml:space="preserve"> </w:t>
      </w:r>
      <w:r w:rsidR="00CE3865" w:rsidRPr="00A6223E">
        <w:rPr>
          <w:rFonts w:ascii="Arial" w:hAnsi="Arial" w:hint="cs"/>
          <w:b/>
          <w:bCs/>
          <w:noProof w:val="0"/>
          <w:rtl/>
        </w:rPr>
        <w:t>אני כועס נורא... אני רותח...</w:t>
      </w:r>
      <w:r w:rsidR="00393B8B">
        <w:rPr>
          <w:rFonts w:ascii="Arial" w:hAnsi="Arial" w:hint="cs"/>
          <w:b/>
          <w:bCs/>
          <w:noProof w:val="0"/>
          <w:rtl/>
        </w:rPr>
        <w:t xml:space="preserve"> </w:t>
      </w:r>
      <w:r w:rsidR="00CE3865" w:rsidRPr="00A6223E">
        <w:rPr>
          <w:rFonts w:ascii="Arial" w:hAnsi="Arial" w:hint="cs"/>
          <w:b/>
          <w:bCs/>
          <w:noProof w:val="0"/>
          <w:rtl/>
        </w:rPr>
        <w:t>אני לא רוצה שהדירה הזו על השם שלך</w:t>
      </w:r>
      <w:r w:rsidR="00CE3865" w:rsidRPr="00A6223E">
        <w:rPr>
          <w:rFonts w:ascii="Arial" w:hAnsi="Arial" w:hint="cs"/>
          <w:noProof w:val="0"/>
          <w:rtl/>
        </w:rPr>
        <w:t>".</w:t>
      </w:r>
      <w:r w:rsidR="003746B4" w:rsidRPr="00A6223E">
        <w:rPr>
          <w:rFonts w:ascii="Arial" w:hAnsi="Arial" w:hint="cs"/>
          <w:noProof w:val="0"/>
          <w:rtl/>
        </w:rPr>
        <w:t xml:space="preserve"> יחד עם זאת, המנוח עדיין חזר ואמר שש</w:t>
      </w:r>
      <w:r w:rsidR="00E30782">
        <w:rPr>
          <w:rFonts w:ascii="Arial" w:hAnsi="Arial" w:hint="cs"/>
          <w:noProof w:val="0"/>
          <w:rtl/>
        </w:rPr>
        <w:t>'</w:t>
      </w:r>
      <w:r w:rsidR="003746B4" w:rsidRPr="00A6223E">
        <w:rPr>
          <w:rFonts w:ascii="Arial" w:hAnsi="Arial" w:hint="cs"/>
          <w:noProof w:val="0"/>
          <w:rtl/>
        </w:rPr>
        <w:t xml:space="preserve"> "לא אויב שלו" ושהוא סומך עליו שידאג לו כל החיים.</w:t>
      </w:r>
    </w:p>
    <w:p w:rsidR="003746B4" w:rsidRPr="003746B4" w:rsidRDefault="003746B4" w:rsidP="00C36481">
      <w:pPr>
        <w:pStyle w:val="ad"/>
        <w:spacing w:line="360" w:lineRule="auto"/>
        <w:rPr>
          <w:rFonts w:ascii="Arial" w:hAnsi="Arial"/>
          <w:noProof w:val="0"/>
          <w:rtl/>
        </w:rPr>
      </w:pPr>
    </w:p>
    <w:p w:rsidR="003746B4" w:rsidRPr="00A6223E" w:rsidRDefault="00A6223E" w:rsidP="00E30782">
      <w:pPr>
        <w:spacing w:line="360" w:lineRule="auto"/>
        <w:ind w:left="720" w:hanging="720"/>
        <w:jc w:val="both"/>
        <w:rPr>
          <w:rFonts w:ascii="Arial" w:hAnsi="Arial"/>
          <w:noProof w:val="0"/>
        </w:rPr>
      </w:pPr>
      <w:r>
        <w:rPr>
          <w:rFonts w:ascii="Arial" w:hAnsi="Arial" w:hint="cs"/>
          <w:noProof w:val="0"/>
          <w:rtl/>
        </w:rPr>
        <w:t>20.</w:t>
      </w:r>
      <w:r>
        <w:rPr>
          <w:rFonts w:ascii="Arial" w:hAnsi="Arial" w:hint="cs"/>
          <w:noProof w:val="0"/>
          <w:rtl/>
        </w:rPr>
        <w:tab/>
      </w:r>
      <w:r w:rsidR="003746B4" w:rsidRPr="00A6223E">
        <w:rPr>
          <w:rFonts w:ascii="Arial" w:hAnsi="Arial" w:hint="cs"/>
          <w:noProof w:val="0"/>
          <w:rtl/>
        </w:rPr>
        <w:t>העיתוי של הצוואה האחרונה "</w:t>
      </w:r>
      <w:r w:rsidR="003746B4" w:rsidRPr="00A6223E">
        <w:rPr>
          <w:rFonts w:ascii="Arial" w:hAnsi="Arial" w:hint="cs"/>
          <w:b/>
          <w:bCs/>
          <w:noProof w:val="0"/>
          <w:rtl/>
        </w:rPr>
        <w:t>הוא כשלעצמו מעלה תמיהות</w:t>
      </w:r>
      <w:r w:rsidR="00393B8B">
        <w:rPr>
          <w:rFonts w:ascii="Arial" w:hAnsi="Arial" w:hint="cs"/>
          <w:noProof w:val="0"/>
          <w:rtl/>
        </w:rPr>
        <w:t>". כל העדויות ללא יוצא מן ה</w:t>
      </w:r>
      <w:r w:rsidR="003746B4" w:rsidRPr="00A6223E">
        <w:rPr>
          <w:rFonts w:ascii="Arial" w:hAnsi="Arial" w:hint="cs"/>
          <w:noProof w:val="0"/>
          <w:rtl/>
        </w:rPr>
        <w:t>כלל מלמדות שמצבו של המנוח באותם ימים היה קשה והוא היה חסר אונים. אשתו נפטרה, הוא היה חלש, ביתו היה מלוכלך והוא חשש להמשך חייו. העו"ס העידה שהמנוח לא ידע כיצד יסתדר "</w:t>
      </w:r>
      <w:r w:rsidR="003746B4" w:rsidRPr="00A6223E">
        <w:rPr>
          <w:rFonts w:ascii="Arial" w:hAnsi="Arial" w:hint="cs"/>
          <w:b/>
          <w:bCs/>
          <w:noProof w:val="0"/>
          <w:rtl/>
        </w:rPr>
        <w:t>ד</w:t>
      </w:r>
      <w:r w:rsidR="00E30782">
        <w:rPr>
          <w:rFonts w:ascii="Arial" w:hAnsi="Arial" w:hint="cs"/>
          <w:b/>
          <w:bCs/>
          <w:noProof w:val="0"/>
          <w:rtl/>
        </w:rPr>
        <w:t>'</w:t>
      </w:r>
      <w:r w:rsidR="003746B4" w:rsidRPr="00A6223E">
        <w:rPr>
          <w:rFonts w:ascii="Arial" w:hAnsi="Arial" w:hint="cs"/>
          <w:b/>
          <w:bCs/>
          <w:noProof w:val="0"/>
          <w:rtl/>
        </w:rPr>
        <w:t xml:space="preserve"> עשתה הכ</w:t>
      </w:r>
      <w:r w:rsidR="003F14B6" w:rsidRPr="00A6223E">
        <w:rPr>
          <w:rFonts w:ascii="Arial" w:hAnsi="Arial" w:hint="cs"/>
          <w:b/>
          <w:bCs/>
          <w:noProof w:val="0"/>
          <w:rtl/>
        </w:rPr>
        <w:t>ו</w:t>
      </w:r>
      <w:r w:rsidR="003746B4" w:rsidRPr="00A6223E">
        <w:rPr>
          <w:rFonts w:ascii="Arial" w:hAnsi="Arial" w:hint="cs"/>
          <w:b/>
          <w:bCs/>
          <w:noProof w:val="0"/>
          <w:rtl/>
        </w:rPr>
        <w:t>ל בשבילו, לא יודע היכן תחתונים, תרופות...</w:t>
      </w:r>
      <w:r w:rsidR="00393B8B">
        <w:rPr>
          <w:rFonts w:ascii="Arial" w:hAnsi="Arial" w:hint="cs"/>
          <w:b/>
          <w:bCs/>
          <w:noProof w:val="0"/>
          <w:rtl/>
        </w:rPr>
        <w:t xml:space="preserve"> </w:t>
      </w:r>
      <w:r w:rsidR="003746B4" w:rsidRPr="00A6223E">
        <w:rPr>
          <w:rFonts w:ascii="Arial" w:hAnsi="Arial" w:hint="cs"/>
          <w:b/>
          <w:bCs/>
          <w:noProof w:val="0"/>
          <w:rtl/>
        </w:rPr>
        <w:t>ש</w:t>
      </w:r>
      <w:r w:rsidR="00E30782">
        <w:rPr>
          <w:rFonts w:ascii="Arial" w:hAnsi="Arial" w:hint="cs"/>
          <w:b/>
          <w:bCs/>
          <w:noProof w:val="0"/>
          <w:rtl/>
        </w:rPr>
        <w:t>'</w:t>
      </w:r>
      <w:r w:rsidR="00E30782" w:rsidRPr="00E30782">
        <w:rPr>
          <w:rFonts w:ascii="Arial" w:hAnsi="Arial" w:hint="cs"/>
          <w:noProof w:val="0"/>
          <w:rtl/>
        </w:rPr>
        <w:t>(המנוח)</w:t>
      </w:r>
      <w:r w:rsidR="003746B4" w:rsidRPr="00A6223E">
        <w:rPr>
          <w:rFonts w:ascii="Arial" w:hAnsi="Arial" w:hint="cs"/>
          <w:b/>
          <w:bCs/>
          <w:noProof w:val="0"/>
          <w:rtl/>
        </w:rPr>
        <w:t xml:space="preserve"> רזה מאוד, מעשן ללא הפסקה</w:t>
      </w:r>
      <w:r w:rsidR="003746B4" w:rsidRPr="00A6223E">
        <w:rPr>
          <w:rFonts w:ascii="Arial" w:hAnsi="Arial" w:hint="cs"/>
          <w:noProof w:val="0"/>
          <w:rtl/>
        </w:rPr>
        <w:t>". הוא אמר כי: "</w:t>
      </w:r>
      <w:r w:rsidR="003746B4" w:rsidRPr="00A6223E">
        <w:rPr>
          <w:rFonts w:ascii="Arial" w:hAnsi="Arial" w:hint="cs"/>
          <w:b/>
          <w:bCs/>
          <w:noProof w:val="0"/>
          <w:rtl/>
        </w:rPr>
        <w:t>הייתי מעדיף למות במקום ד</w:t>
      </w:r>
      <w:r w:rsidR="00E30782">
        <w:rPr>
          <w:rFonts w:ascii="Arial" w:hAnsi="Arial" w:hint="cs"/>
          <w:b/>
          <w:bCs/>
          <w:noProof w:val="0"/>
          <w:rtl/>
        </w:rPr>
        <w:t>'</w:t>
      </w:r>
      <w:r w:rsidR="003746B4" w:rsidRPr="00A6223E">
        <w:rPr>
          <w:rFonts w:ascii="Arial" w:hAnsi="Arial" w:hint="cs"/>
          <w:noProof w:val="0"/>
          <w:rtl/>
        </w:rPr>
        <w:t>".</w:t>
      </w:r>
    </w:p>
    <w:p w:rsidR="003746B4" w:rsidRPr="00E30782" w:rsidRDefault="003746B4" w:rsidP="00C36481">
      <w:pPr>
        <w:pStyle w:val="ad"/>
        <w:spacing w:line="360" w:lineRule="auto"/>
        <w:rPr>
          <w:rFonts w:ascii="Arial" w:hAnsi="Arial"/>
          <w:noProof w:val="0"/>
          <w:rtl/>
        </w:rPr>
      </w:pPr>
    </w:p>
    <w:p w:rsidR="003746B4" w:rsidRPr="00A6223E" w:rsidRDefault="00A6223E" w:rsidP="00E30782">
      <w:pPr>
        <w:spacing w:line="360" w:lineRule="auto"/>
        <w:ind w:left="720" w:hanging="720"/>
        <w:jc w:val="both"/>
        <w:rPr>
          <w:rFonts w:ascii="Arial" w:hAnsi="Arial"/>
          <w:b/>
          <w:bCs/>
          <w:noProof w:val="0"/>
        </w:rPr>
      </w:pPr>
      <w:r>
        <w:rPr>
          <w:rFonts w:ascii="Arial" w:hAnsi="Arial" w:hint="cs"/>
          <w:noProof w:val="0"/>
          <w:rtl/>
        </w:rPr>
        <w:t>21.</w:t>
      </w:r>
      <w:r>
        <w:rPr>
          <w:rFonts w:ascii="Arial" w:hAnsi="Arial" w:hint="cs"/>
          <w:noProof w:val="0"/>
          <w:rtl/>
        </w:rPr>
        <w:tab/>
      </w:r>
      <w:r w:rsidR="003746B4" w:rsidRPr="00A6223E">
        <w:rPr>
          <w:rFonts w:ascii="Arial" w:hAnsi="Arial" w:hint="cs"/>
          <w:noProof w:val="0"/>
          <w:rtl/>
        </w:rPr>
        <w:t>התרשמות קשה זו הי</w:t>
      </w:r>
      <w:r w:rsidR="003F14B6" w:rsidRPr="00A6223E">
        <w:rPr>
          <w:rFonts w:ascii="Arial" w:hAnsi="Arial" w:hint="cs"/>
          <w:noProof w:val="0"/>
          <w:rtl/>
        </w:rPr>
        <w:t>י</w:t>
      </w:r>
      <w:r w:rsidR="003746B4" w:rsidRPr="00A6223E">
        <w:rPr>
          <w:rFonts w:ascii="Arial" w:hAnsi="Arial" w:hint="cs"/>
          <w:noProof w:val="0"/>
          <w:rtl/>
        </w:rPr>
        <w:t xml:space="preserve">תה גם בביקור שערכה </w:t>
      </w:r>
      <w:r w:rsidR="000F6A62" w:rsidRPr="00A6223E">
        <w:rPr>
          <w:rFonts w:ascii="Arial" w:hAnsi="Arial" w:hint="cs"/>
          <w:noProof w:val="0"/>
          <w:rtl/>
        </w:rPr>
        <w:t xml:space="preserve">העו"ס </w:t>
      </w:r>
      <w:r w:rsidR="003746B4" w:rsidRPr="00A6223E">
        <w:rPr>
          <w:rFonts w:ascii="Arial" w:hAnsi="Arial" w:hint="cs"/>
          <w:noProof w:val="0"/>
          <w:rtl/>
        </w:rPr>
        <w:t>בבית המנוח ביום 19.6.18, מספר ימים לאחר עריכת הצוואה החמישית. "</w:t>
      </w:r>
      <w:r w:rsidR="003746B4" w:rsidRPr="00A6223E">
        <w:rPr>
          <w:rFonts w:ascii="Arial" w:hAnsi="Arial" w:hint="cs"/>
          <w:b/>
          <w:bCs/>
          <w:noProof w:val="0"/>
          <w:rtl/>
        </w:rPr>
        <w:t>ה</w:t>
      </w:r>
      <w:r w:rsidR="003F14B6" w:rsidRPr="00A6223E">
        <w:rPr>
          <w:rFonts w:ascii="Arial" w:hAnsi="Arial" w:hint="cs"/>
          <w:b/>
          <w:bCs/>
          <w:noProof w:val="0"/>
          <w:rtl/>
        </w:rPr>
        <w:t>י</w:t>
      </w:r>
      <w:r w:rsidR="003746B4" w:rsidRPr="00A6223E">
        <w:rPr>
          <w:rFonts w:ascii="Arial" w:hAnsi="Arial" w:hint="cs"/>
          <w:b/>
          <w:bCs/>
          <w:noProof w:val="0"/>
          <w:rtl/>
        </w:rPr>
        <w:t>יתה ניכרת הזנחה ומצוקה פיסית וכלכלית מצד המנוח</w:t>
      </w:r>
      <w:r w:rsidR="003746B4" w:rsidRPr="00A6223E">
        <w:rPr>
          <w:rFonts w:ascii="Arial" w:hAnsi="Arial" w:hint="cs"/>
          <w:noProof w:val="0"/>
          <w:rtl/>
        </w:rPr>
        <w:t xml:space="preserve">". </w:t>
      </w:r>
      <w:r w:rsidR="003F14B6" w:rsidRPr="00A6223E">
        <w:rPr>
          <w:rFonts w:ascii="Arial" w:hAnsi="Arial" w:hint="cs"/>
          <w:noProof w:val="0"/>
          <w:rtl/>
        </w:rPr>
        <w:t>ה</w:t>
      </w:r>
      <w:r w:rsidR="003746B4" w:rsidRPr="00A6223E">
        <w:rPr>
          <w:rFonts w:ascii="Arial" w:hAnsi="Arial" w:hint="cs"/>
          <w:noProof w:val="0"/>
          <w:rtl/>
        </w:rPr>
        <w:t>מנוח אמר שהחברים עוזרים לו והוא לא צריך מטפלת. בגלל שד</w:t>
      </w:r>
      <w:r w:rsidR="00E30782">
        <w:rPr>
          <w:rFonts w:ascii="Arial" w:hAnsi="Arial" w:hint="cs"/>
          <w:noProof w:val="0"/>
          <w:rtl/>
        </w:rPr>
        <w:t>'</w:t>
      </w:r>
      <w:r w:rsidR="003746B4" w:rsidRPr="00A6223E">
        <w:rPr>
          <w:rFonts w:ascii="Arial" w:hAnsi="Arial" w:hint="cs"/>
          <w:noProof w:val="0"/>
          <w:rtl/>
        </w:rPr>
        <w:t xml:space="preserve"> </w:t>
      </w:r>
      <w:r w:rsidR="003F14B6" w:rsidRPr="00A6223E">
        <w:rPr>
          <w:rFonts w:ascii="Arial" w:hAnsi="Arial" w:hint="cs"/>
          <w:noProof w:val="0"/>
          <w:rtl/>
        </w:rPr>
        <w:t>סי</w:t>
      </w:r>
      <w:r w:rsidR="003746B4" w:rsidRPr="00A6223E">
        <w:rPr>
          <w:rFonts w:ascii="Arial" w:hAnsi="Arial" w:hint="cs"/>
          <w:noProof w:val="0"/>
          <w:rtl/>
        </w:rPr>
        <w:t>דרה הכ</w:t>
      </w:r>
      <w:r w:rsidR="003F14B6" w:rsidRPr="00A6223E">
        <w:rPr>
          <w:rFonts w:ascii="Arial" w:hAnsi="Arial" w:hint="cs"/>
          <w:noProof w:val="0"/>
          <w:rtl/>
        </w:rPr>
        <w:t>ו</w:t>
      </w:r>
      <w:r w:rsidR="003746B4" w:rsidRPr="00A6223E">
        <w:rPr>
          <w:rFonts w:ascii="Arial" w:hAnsi="Arial" w:hint="cs"/>
          <w:noProof w:val="0"/>
          <w:rtl/>
        </w:rPr>
        <w:t>ל, הוא לא מוצא כלום. הוא הגיע בכ</w:t>
      </w:r>
      <w:r w:rsidR="003F14B6" w:rsidRPr="00A6223E">
        <w:rPr>
          <w:rFonts w:ascii="Arial" w:hAnsi="Arial" w:hint="cs"/>
          <w:noProof w:val="0"/>
          <w:rtl/>
        </w:rPr>
        <w:t>י</w:t>
      </w:r>
      <w:r w:rsidR="003746B4" w:rsidRPr="00A6223E">
        <w:rPr>
          <w:rFonts w:ascii="Arial" w:hAnsi="Arial" w:hint="cs"/>
          <w:noProof w:val="0"/>
          <w:rtl/>
        </w:rPr>
        <w:t>סא גלגלים ללוויה של אשתו וטען שאין לו כסף לקנות קבר. באותה פגישה נאמר לש</w:t>
      </w:r>
      <w:r w:rsidR="00E30782">
        <w:rPr>
          <w:rFonts w:ascii="Arial" w:hAnsi="Arial" w:hint="cs"/>
          <w:noProof w:val="0"/>
          <w:rtl/>
        </w:rPr>
        <w:t>'</w:t>
      </w:r>
      <w:r w:rsidR="003746B4" w:rsidRPr="00A6223E">
        <w:rPr>
          <w:rFonts w:ascii="Arial" w:hAnsi="Arial" w:hint="cs"/>
          <w:noProof w:val="0"/>
          <w:rtl/>
        </w:rPr>
        <w:t xml:space="preserve"> שהוא מתפקד "</w:t>
      </w:r>
      <w:r w:rsidR="003746B4" w:rsidRPr="00A6223E">
        <w:rPr>
          <w:rFonts w:ascii="Arial" w:hAnsi="Arial" w:hint="cs"/>
          <w:b/>
          <w:bCs/>
          <w:noProof w:val="0"/>
          <w:rtl/>
        </w:rPr>
        <w:t>כאפוטרופוס בפועל</w:t>
      </w:r>
      <w:r w:rsidR="003746B4" w:rsidRPr="00A6223E">
        <w:rPr>
          <w:rFonts w:ascii="Arial" w:hAnsi="Arial" w:hint="cs"/>
          <w:noProof w:val="0"/>
          <w:rtl/>
        </w:rPr>
        <w:t>", עליו לדאוג להיגיינה אישית של המנוח, לניקיון הבית ויש לפעול להכנסת מטפלת. בשלב זה המנוח "</w:t>
      </w:r>
      <w:r w:rsidR="003746B4" w:rsidRPr="00A6223E">
        <w:rPr>
          <w:rFonts w:ascii="Arial" w:hAnsi="Arial" w:hint="cs"/>
          <w:b/>
          <w:bCs/>
          <w:noProof w:val="0"/>
          <w:rtl/>
        </w:rPr>
        <w:t>סבל ממצב פיזי ומנטלי רעוע ביותר ותמוה מאוד לחשוב שבמצב כמו זה, חשב ופעל מיוזמתו לעריכת צוואה נוספת</w:t>
      </w:r>
      <w:r w:rsidR="003746B4" w:rsidRPr="00393B8B">
        <w:rPr>
          <w:rFonts w:ascii="Arial" w:hAnsi="Arial" w:hint="cs"/>
          <w:noProof w:val="0"/>
          <w:rtl/>
        </w:rPr>
        <w:t>".</w:t>
      </w:r>
    </w:p>
    <w:p w:rsidR="003746B4" w:rsidRPr="003F14B6" w:rsidRDefault="003746B4" w:rsidP="00C36481">
      <w:pPr>
        <w:pStyle w:val="ad"/>
        <w:spacing w:line="360" w:lineRule="auto"/>
        <w:rPr>
          <w:rFonts w:ascii="Arial" w:hAnsi="Arial"/>
          <w:b/>
          <w:bCs/>
          <w:noProof w:val="0"/>
          <w:rtl/>
        </w:rPr>
      </w:pPr>
    </w:p>
    <w:p w:rsidR="003746B4" w:rsidRPr="00A6223E" w:rsidRDefault="00A6223E" w:rsidP="00E30782">
      <w:pPr>
        <w:spacing w:line="360" w:lineRule="auto"/>
        <w:ind w:left="720" w:hanging="720"/>
        <w:jc w:val="both"/>
        <w:rPr>
          <w:rFonts w:ascii="Arial" w:hAnsi="Arial"/>
          <w:noProof w:val="0"/>
        </w:rPr>
      </w:pPr>
      <w:r>
        <w:rPr>
          <w:rFonts w:ascii="Arial" w:hAnsi="Arial" w:hint="cs"/>
          <w:noProof w:val="0"/>
          <w:rtl/>
        </w:rPr>
        <w:t>22.</w:t>
      </w:r>
      <w:r>
        <w:rPr>
          <w:rFonts w:ascii="Arial" w:hAnsi="Arial" w:hint="cs"/>
          <w:noProof w:val="0"/>
          <w:rtl/>
        </w:rPr>
        <w:tab/>
      </w:r>
      <w:r w:rsidR="003746B4" w:rsidRPr="00A6223E">
        <w:rPr>
          <w:rFonts w:ascii="Arial" w:hAnsi="Arial" w:hint="cs"/>
          <w:noProof w:val="0"/>
          <w:rtl/>
        </w:rPr>
        <w:t>ש</w:t>
      </w:r>
      <w:r w:rsidR="00E30782">
        <w:rPr>
          <w:rFonts w:ascii="Arial" w:hAnsi="Arial" w:hint="cs"/>
          <w:noProof w:val="0"/>
          <w:rtl/>
        </w:rPr>
        <w:t>'</w:t>
      </w:r>
      <w:r w:rsidR="003746B4" w:rsidRPr="00A6223E">
        <w:rPr>
          <w:rFonts w:ascii="Arial" w:hAnsi="Arial" w:hint="cs"/>
          <w:noProof w:val="0"/>
          <w:rtl/>
        </w:rPr>
        <w:t xml:space="preserve"> הזמין את חוות דעתו של ד"ר פלדינגר לפי המלצת עו"ד דהן. מחקירתו של ד"ר פלדינגר עולה שהוא לא נחשף למצבו המורכב של המנוח ונמסר לו מיד</w:t>
      </w:r>
      <w:r w:rsidR="003F14B6" w:rsidRPr="00A6223E">
        <w:rPr>
          <w:rFonts w:ascii="Arial" w:hAnsi="Arial" w:hint="cs"/>
          <w:noProof w:val="0"/>
          <w:rtl/>
        </w:rPr>
        <w:t>ע</w:t>
      </w:r>
      <w:r w:rsidR="003746B4" w:rsidRPr="00A6223E">
        <w:rPr>
          <w:rFonts w:ascii="Arial" w:hAnsi="Arial" w:hint="cs"/>
          <w:noProof w:val="0"/>
          <w:rtl/>
        </w:rPr>
        <w:t xml:space="preserve"> חלקי. לא נאמר לו דבר על ב</w:t>
      </w:r>
      <w:r w:rsidR="00E30782">
        <w:rPr>
          <w:rFonts w:ascii="Arial" w:hAnsi="Arial" w:hint="cs"/>
          <w:noProof w:val="0"/>
          <w:rtl/>
        </w:rPr>
        <w:t>'</w:t>
      </w:r>
      <w:r w:rsidR="003746B4" w:rsidRPr="00A6223E">
        <w:rPr>
          <w:rFonts w:ascii="Arial" w:hAnsi="Arial" w:hint="cs"/>
          <w:noProof w:val="0"/>
          <w:rtl/>
        </w:rPr>
        <w:t>, הוא קיבל מסמך רפואי בודד ולא היה מודע להעברות הכספים והנכסים לב</w:t>
      </w:r>
      <w:r w:rsidR="00E30782">
        <w:rPr>
          <w:rFonts w:ascii="Arial" w:hAnsi="Arial" w:hint="cs"/>
          <w:noProof w:val="0"/>
          <w:rtl/>
        </w:rPr>
        <w:t>'</w:t>
      </w:r>
      <w:r w:rsidR="003746B4" w:rsidRPr="00A6223E">
        <w:rPr>
          <w:rFonts w:ascii="Arial" w:hAnsi="Arial" w:hint="cs"/>
          <w:noProof w:val="0"/>
          <w:rtl/>
        </w:rPr>
        <w:t xml:space="preserve"> וש</w:t>
      </w:r>
      <w:r w:rsidR="00E30782">
        <w:rPr>
          <w:rFonts w:ascii="Arial" w:hAnsi="Arial" w:hint="cs"/>
          <w:noProof w:val="0"/>
          <w:rtl/>
        </w:rPr>
        <w:t>'</w:t>
      </w:r>
      <w:r w:rsidR="003746B4" w:rsidRPr="00A6223E">
        <w:rPr>
          <w:rFonts w:ascii="Arial" w:hAnsi="Arial" w:hint="cs"/>
          <w:noProof w:val="0"/>
          <w:rtl/>
        </w:rPr>
        <w:t xml:space="preserve"> </w:t>
      </w:r>
      <w:r w:rsidR="003F14B6" w:rsidRPr="00A6223E">
        <w:rPr>
          <w:rFonts w:ascii="Arial" w:hAnsi="Arial" w:hint="cs"/>
          <w:noProof w:val="0"/>
          <w:rtl/>
        </w:rPr>
        <w:t>ו</w:t>
      </w:r>
      <w:r w:rsidR="003746B4" w:rsidRPr="00A6223E">
        <w:rPr>
          <w:rFonts w:ascii="Arial" w:hAnsi="Arial" w:hint="cs"/>
          <w:noProof w:val="0"/>
          <w:rtl/>
        </w:rPr>
        <w:t>לעריכת צוואותיו הקודמות. ד"ר פלדינגר אף לא ידע שהצוואה נערכה בעת השבעה על אשת המנוח. גם עובדה זו "</w:t>
      </w:r>
      <w:r w:rsidR="003746B4" w:rsidRPr="00A6223E">
        <w:rPr>
          <w:rFonts w:ascii="Arial" w:hAnsi="Arial" w:hint="cs"/>
          <w:b/>
          <w:bCs/>
          <w:noProof w:val="0"/>
          <w:rtl/>
        </w:rPr>
        <w:t>מעלה תמיהות נוספות</w:t>
      </w:r>
      <w:r w:rsidR="003746B4" w:rsidRPr="00A6223E">
        <w:rPr>
          <w:rFonts w:ascii="Arial" w:hAnsi="Arial" w:hint="cs"/>
          <w:noProof w:val="0"/>
          <w:rtl/>
        </w:rPr>
        <w:t xml:space="preserve">". ד"ר פלדינגר אף העיד </w:t>
      </w:r>
      <w:r w:rsidR="003F14B6" w:rsidRPr="00A6223E">
        <w:rPr>
          <w:rFonts w:ascii="Arial" w:hAnsi="Arial" w:hint="cs"/>
          <w:noProof w:val="0"/>
          <w:rtl/>
        </w:rPr>
        <w:t>שלו</w:t>
      </w:r>
      <w:r w:rsidR="003746B4" w:rsidRPr="00A6223E">
        <w:rPr>
          <w:rFonts w:ascii="Arial" w:hAnsi="Arial" w:hint="cs"/>
          <w:noProof w:val="0"/>
          <w:rtl/>
        </w:rPr>
        <w:t xml:space="preserve"> היה רואה את המנוח ודירתו במצב מוזנח הדבר היה גורם לו לעריכת "</w:t>
      </w:r>
      <w:r w:rsidR="003746B4" w:rsidRPr="00A6223E">
        <w:rPr>
          <w:rFonts w:ascii="Arial" w:hAnsi="Arial" w:hint="cs"/>
          <w:b/>
          <w:bCs/>
          <w:noProof w:val="0"/>
          <w:rtl/>
        </w:rPr>
        <w:t>בדיקה נוספת</w:t>
      </w:r>
      <w:r w:rsidR="003746B4" w:rsidRPr="00A6223E">
        <w:rPr>
          <w:rFonts w:ascii="Arial" w:hAnsi="Arial" w:hint="cs"/>
          <w:noProof w:val="0"/>
          <w:rtl/>
        </w:rPr>
        <w:t>". הוא לא ידע שש</w:t>
      </w:r>
      <w:r w:rsidR="00E30782">
        <w:rPr>
          <w:rFonts w:ascii="Arial" w:hAnsi="Arial" w:hint="cs"/>
          <w:noProof w:val="0"/>
          <w:rtl/>
        </w:rPr>
        <w:t>'</w:t>
      </w:r>
      <w:r w:rsidR="003746B4" w:rsidRPr="00A6223E">
        <w:rPr>
          <w:rFonts w:ascii="Arial" w:hAnsi="Arial" w:hint="cs"/>
          <w:noProof w:val="0"/>
          <w:rtl/>
        </w:rPr>
        <w:t xml:space="preserve"> ומשפחתו דאגו לניקיון הבית טרם בואו ו"ארגנו" את המנוח טרם הבדיקה.</w:t>
      </w:r>
    </w:p>
    <w:p w:rsidR="003746B4" w:rsidRPr="003746B4" w:rsidRDefault="003746B4" w:rsidP="00C36481">
      <w:pPr>
        <w:pStyle w:val="ad"/>
        <w:spacing w:line="360" w:lineRule="auto"/>
        <w:rPr>
          <w:rFonts w:ascii="Arial" w:hAnsi="Arial"/>
          <w:noProof w:val="0"/>
          <w:rtl/>
        </w:rPr>
      </w:pPr>
    </w:p>
    <w:p w:rsidR="003746B4" w:rsidRPr="00A6223E" w:rsidRDefault="00A6223E" w:rsidP="00E30782">
      <w:pPr>
        <w:spacing w:line="360" w:lineRule="auto"/>
        <w:ind w:left="720" w:hanging="720"/>
        <w:jc w:val="both"/>
        <w:rPr>
          <w:rFonts w:ascii="Arial" w:hAnsi="Arial"/>
          <w:b/>
          <w:bCs/>
          <w:noProof w:val="0"/>
        </w:rPr>
      </w:pPr>
      <w:r>
        <w:rPr>
          <w:rFonts w:ascii="Arial" w:hAnsi="Arial" w:hint="cs"/>
          <w:noProof w:val="0"/>
          <w:rtl/>
        </w:rPr>
        <w:lastRenderedPageBreak/>
        <w:t>23.</w:t>
      </w:r>
      <w:r>
        <w:rPr>
          <w:rFonts w:ascii="Arial" w:hAnsi="Arial" w:hint="cs"/>
          <w:noProof w:val="0"/>
          <w:rtl/>
        </w:rPr>
        <w:tab/>
      </w:r>
      <w:r w:rsidR="003746B4" w:rsidRPr="00A6223E">
        <w:rPr>
          <w:rFonts w:ascii="Arial" w:hAnsi="Arial" w:hint="cs"/>
          <w:noProof w:val="0"/>
          <w:rtl/>
        </w:rPr>
        <w:t>נסיבות עריכת הצוואות מצביעות על ההשפעה הבלתי הוגנת מצד ש</w:t>
      </w:r>
      <w:r w:rsidR="00E30782">
        <w:rPr>
          <w:rFonts w:ascii="Arial" w:hAnsi="Arial" w:hint="cs"/>
          <w:noProof w:val="0"/>
          <w:rtl/>
        </w:rPr>
        <w:t>'</w:t>
      </w:r>
      <w:r w:rsidR="003746B4" w:rsidRPr="00A6223E">
        <w:rPr>
          <w:rFonts w:ascii="Arial" w:hAnsi="Arial" w:hint="cs"/>
          <w:noProof w:val="0"/>
          <w:rtl/>
        </w:rPr>
        <w:t xml:space="preserve"> על המנוח, בעריכת הצוואות המזכות אותו. הן ב</w:t>
      </w:r>
      <w:r w:rsidR="00E30782">
        <w:rPr>
          <w:rFonts w:ascii="Arial" w:hAnsi="Arial" w:hint="cs"/>
          <w:noProof w:val="0"/>
          <w:rtl/>
        </w:rPr>
        <w:t>'</w:t>
      </w:r>
      <w:r w:rsidR="003746B4" w:rsidRPr="00A6223E">
        <w:rPr>
          <w:rFonts w:ascii="Arial" w:hAnsi="Arial" w:hint="cs"/>
          <w:noProof w:val="0"/>
          <w:rtl/>
        </w:rPr>
        <w:t xml:space="preserve"> והן ש</w:t>
      </w:r>
      <w:r w:rsidR="00E30782">
        <w:rPr>
          <w:rFonts w:ascii="Arial" w:hAnsi="Arial" w:hint="cs"/>
          <w:noProof w:val="0"/>
          <w:rtl/>
        </w:rPr>
        <w:t>'</w:t>
      </w:r>
      <w:r w:rsidR="003746B4" w:rsidRPr="00A6223E">
        <w:rPr>
          <w:rFonts w:ascii="Arial" w:hAnsi="Arial" w:hint="cs"/>
          <w:noProof w:val="0"/>
          <w:rtl/>
        </w:rPr>
        <w:t xml:space="preserve"> ניסו לקבל מהמנוח את רכושו עוד בהיותו בחיים "</w:t>
      </w:r>
      <w:r w:rsidR="003746B4" w:rsidRPr="00A6223E">
        <w:rPr>
          <w:rFonts w:ascii="Arial" w:hAnsi="Arial" w:hint="cs"/>
          <w:b/>
          <w:bCs/>
          <w:noProof w:val="0"/>
          <w:rtl/>
        </w:rPr>
        <w:t xml:space="preserve">תוך ניצול חולשתו הפיזית, הנפשית והמשפחתית וכלה בעריכת צוואה במצב נפשי ופיזי כה קשה ומורכב </w:t>
      </w:r>
      <w:r w:rsidR="003746B4" w:rsidRPr="00A6223E">
        <w:rPr>
          <w:rFonts w:ascii="Arial" w:hAnsi="Arial"/>
          <w:b/>
          <w:bCs/>
          <w:noProof w:val="0"/>
          <w:rtl/>
        </w:rPr>
        <w:t>–</w:t>
      </w:r>
      <w:r w:rsidR="003746B4" w:rsidRPr="00A6223E">
        <w:rPr>
          <w:rFonts w:ascii="Arial" w:hAnsi="Arial" w:hint="cs"/>
          <w:b/>
          <w:bCs/>
          <w:noProof w:val="0"/>
          <w:rtl/>
        </w:rPr>
        <w:t xml:space="preserve"> מעידים כולם יחד </w:t>
      </w:r>
      <w:r w:rsidR="003746B4" w:rsidRPr="00A6223E">
        <w:rPr>
          <w:rFonts w:ascii="Arial" w:hAnsi="Arial"/>
          <w:b/>
          <w:bCs/>
          <w:noProof w:val="0"/>
          <w:rtl/>
        </w:rPr>
        <w:t>–</w:t>
      </w:r>
      <w:r w:rsidR="003746B4" w:rsidRPr="00A6223E">
        <w:rPr>
          <w:rFonts w:ascii="Arial" w:hAnsi="Arial" w:hint="cs"/>
          <w:b/>
          <w:bCs/>
          <w:noProof w:val="0"/>
          <w:rtl/>
        </w:rPr>
        <w:t xml:space="preserve"> על ההשפעה הבלתי הוגנת גם מצדו של ש</w:t>
      </w:r>
      <w:r w:rsidR="00E30782">
        <w:rPr>
          <w:rFonts w:ascii="Arial" w:hAnsi="Arial" w:hint="cs"/>
          <w:b/>
          <w:bCs/>
          <w:noProof w:val="0"/>
          <w:rtl/>
        </w:rPr>
        <w:t>'</w:t>
      </w:r>
      <w:r w:rsidR="003746B4" w:rsidRPr="00A6223E">
        <w:rPr>
          <w:rFonts w:ascii="Arial" w:hAnsi="Arial" w:hint="cs"/>
          <w:b/>
          <w:bCs/>
          <w:noProof w:val="0"/>
          <w:rtl/>
        </w:rPr>
        <w:t xml:space="preserve"> על המנוח</w:t>
      </w:r>
      <w:r w:rsidR="003746B4" w:rsidRPr="00393B8B">
        <w:rPr>
          <w:rFonts w:ascii="Arial" w:hAnsi="Arial" w:hint="cs"/>
          <w:noProof w:val="0"/>
          <w:rtl/>
        </w:rPr>
        <w:t>".</w:t>
      </w:r>
    </w:p>
    <w:p w:rsidR="003746B4" w:rsidRPr="003746B4" w:rsidRDefault="003746B4" w:rsidP="00C36481">
      <w:pPr>
        <w:pStyle w:val="ad"/>
        <w:spacing w:line="360" w:lineRule="auto"/>
        <w:rPr>
          <w:rFonts w:ascii="Arial" w:hAnsi="Arial"/>
          <w:noProof w:val="0"/>
          <w:rtl/>
        </w:rPr>
      </w:pPr>
    </w:p>
    <w:p w:rsidR="003746B4" w:rsidRPr="00A6223E" w:rsidRDefault="00A6223E" w:rsidP="00E30782">
      <w:pPr>
        <w:spacing w:line="360" w:lineRule="auto"/>
        <w:ind w:left="720" w:hanging="720"/>
        <w:jc w:val="both"/>
        <w:rPr>
          <w:rFonts w:ascii="Arial" w:hAnsi="Arial"/>
          <w:noProof w:val="0"/>
        </w:rPr>
      </w:pPr>
      <w:r>
        <w:rPr>
          <w:rFonts w:ascii="Arial" w:hAnsi="Arial" w:hint="cs"/>
          <w:noProof w:val="0"/>
          <w:rtl/>
        </w:rPr>
        <w:t>24.</w:t>
      </w:r>
      <w:r>
        <w:rPr>
          <w:rFonts w:ascii="Arial" w:hAnsi="Arial" w:hint="cs"/>
          <w:noProof w:val="0"/>
          <w:rtl/>
        </w:rPr>
        <w:tab/>
      </w:r>
      <w:r w:rsidR="003746B4" w:rsidRPr="00A6223E">
        <w:rPr>
          <w:rFonts w:ascii="Arial" w:hAnsi="Arial" w:hint="cs"/>
          <w:noProof w:val="0"/>
          <w:rtl/>
        </w:rPr>
        <w:t>המנוח היה תלוי בש</w:t>
      </w:r>
      <w:r w:rsidR="00E30782">
        <w:rPr>
          <w:rFonts w:ascii="Arial" w:hAnsi="Arial" w:hint="cs"/>
          <w:noProof w:val="0"/>
          <w:rtl/>
        </w:rPr>
        <w:t>'</w:t>
      </w:r>
      <w:r w:rsidR="003746B4" w:rsidRPr="00A6223E">
        <w:rPr>
          <w:rFonts w:ascii="Arial" w:hAnsi="Arial" w:hint="cs"/>
          <w:noProof w:val="0"/>
          <w:rtl/>
        </w:rPr>
        <w:t xml:space="preserve"> כעולה מעדויות העו</w:t>
      </w:r>
      <w:r w:rsidR="003F14B6" w:rsidRPr="00A6223E">
        <w:rPr>
          <w:rFonts w:ascii="Arial" w:hAnsi="Arial" w:hint="cs"/>
          <w:noProof w:val="0"/>
          <w:rtl/>
        </w:rPr>
        <w:t xml:space="preserve">בדות הסוציאליות </w:t>
      </w:r>
      <w:r w:rsidR="003746B4" w:rsidRPr="00A6223E">
        <w:rPr>
          <w:rFonts w:ascii="Arial" w:hAnsi="Arial" w:hint="cs"/>
          <w:noProof w:val="0"/>
          <w:rtl/>
        </w:rPr>
        <w:t xml:space="preserve">וכעולה מסיכום הפגישה שלהן עם המנוח </w:t>
      </w:r>
      <w:r w:rsidR="00AD6E74">
        <w:rPr>
          <w:rFonts w:ascii="Arial" w:hAnsi="Arial" w:hint="cs"/>
          <w:noProof w:val="0"/>
          <w:rtl/>
        </w:rPr>
        <w:t>מ</w:t>
      </w:r>
      <w:r w:rsidR="003746B4" w:rsidRPr="00A6223E">
        <w:rPr>
          <w:rFonts w:ascii="Arial" w:hAnsi="Arial" w:hint="cs"/>
          <w:noProof w:val="0"/>
          <w:rtl/>
        </w:rPr>
        <w:t xml:space="preserve">יום 19.6.18, </w:t>
      </w:r>
      <w:r w:rsidR="00AD6E74">
        <w:rPr>
          <w:rFonts w:ascii="Arial" w:hAnsi="Arial" w:hint="cs"/>
          <w:noProof w:val="0"/>
          <w:rtl/>
        </w:rPr>
        <w:t>כש</w:t>
      </w:r>
      <w:r w:rsidR="00E30782">
        <w:rPr>
          <w:rFonts w:ascii="Arial" w:hAnsi="Arial" w:hint="cs"/>
          <w:noProof w:val="0"/>
          <w:rtl/>
        </w:rPr>
        <w:t>'</w:t>
      </w:r>
      <w:r w:rsidR="003746B4" w:rsidRPr="00A6223E">
        <w:rPr>
          <w:rFonts w:ascii="Arial" w:hAnsi="Arial" w:hint="cs"/>
          <w:noProof w:val="0"/>
          <w:rtl/>
        </w:rPr>
        <w:t xml:space="preserve"> שימש כאפוטרופוס בפועל של המנוח. העו"ס ציינה שאת כל פגישותיה עם המנוח היא ה</w:t>
      </w:r>
      <w:r w:rsidR="003F14B6" w:rsidRPr="00A6223E">
        <w:rPr>
          <w:rFonts w:ascii="Arial" w:hAnsi="Arial" w:hint="cs"/>
          <w:noProof w:val="0"/>
          <w:rtl/>
        </w:rPr>
        <w:t>י</w:t>
      </w:r>
      <w:r w:rsidR="003746B4" w:rsidRPr="00A6223E">
        <w:rPr>
          <w:rFonts w:ascii="Arial" w:hAnsi="Arial" w:hint="cs"/>
          <w:noProof w:val="0"/>
          <w:rtl/>
        </w:rPr>
        <w:t>יתה צריכה לתאם עם ש</w:t>
      </w:r>
      <w:r w:rsidR="00E30782">
        <w:rPr>
          <w:rFonts w:ascii="Arial" w:hAnsi="Arial" w:hint="cs"/>
          <w:noProof w:val="0"/>
          <w:rtl/>
        </w:rPr>
        <w:t>'</w:t>
      </w:r>
      <w:r w:rsidR="003746B4" w:rsidRPr="00A6223E">
        <w:rPr>
          <w:rFonts w:ascii="Arial" w:hAnsi="Arial" w:hint="cs"/>
          <w:noProof w:val="0"/>
          <w:rtl/>
        </w:rPr>
        <w:t xml:space="preserve"> שהיה איש הקשר מטעם המשפחה. גם כשד</w:t>
      </w:r>
      <w:r w:rsidR="00E30782">
        <w:rPr>
          <w:rFonts w:ascii="Arial" w:hAnsi="Arial" w:hint="cs"/>
          <w:noProof w:val="0"/>
          <w:rtl/>
        </w:rPr>
        <w:t>'</w:t>
      </w:r>
      <w:r w:rsidR="003746B4" w:rsidRPr="00A6223E">
        <w:rPr>
          <w:rFonts w:ascii="Arial" w:hAnsi="Arial" w:hint="cs"/>
          <w:noProof w:val="0"/>
          <w:rtl/>
        </w:rPr>
        <w:t xml:space="preserve"> הייתה בחיים, היא ה</w:t>
      </w:r>
      <w:r w:rsidR="003F14B6" w:rsidRPr="00A6223E">
        <w:rPr>
          <w:rFonts w:ascii="Arial" w:hAnsi="Arial" w:hint="cs"/>
          <w:noProof w:val="0"/>
          <w:rtl/>
        </w:rPr>
        <w:t>י</w:t>
      </w:r>
      <w:r w:rsidR="003746B4" w:rsidRPr="00A6223E">
        <w:rPr>
          <w:rFonts w:ascii="Arial" w:hAnsi="Arial" w:hint="cs"/>
          <w:noProof w:val="0"/>
          <w:rtl/>
        </w:rPr>
        <w:t>יתה מפנה אות</w:t>
      </w:r>
      <w:r w:rsidR="00AD6E74">
        <w:rPr>
          <w:rFonts w:ascii="Arial" w:hAnsi="Arial" w:hint="cs"/>
          <w:noProof w:val="0"/>
          <w:rtl/>
        </w:rPr>
        <w:t>ה</w:t>
      </w:r>
      <w:r w:rsidR="003746B4" w:rsidRPr="00A6223E">
        <w:rPr>
          <w:rFonts w:ascii="Arial" w:hAnsi="Arial" w:hint="cs"/>
          <w:noProof w:val="0"/>
          <w:rtl/>
        </w:rPr>
        <w:t xml:space="preserve"> לש</w:t>
      </w:r>
      <w:r w:rsidR="00E30782">
        <w:rPr>
          <w:rFonts w:ascii="Arial" w:hAnsi="Arial" w:hint="cs"/>
          <w:noProof w:val="0"/>
          <w:rtl/>
        </w:rPr>
        <w:t>'</w:t>
      </w:r>
      <w:r w:rsidR="003746B4" w:rsidRPr="00A6223E">
        <w:rPr>
          <w:rFonts w:ascii="Arial" w:hAnsi="Arial" w:hint="cs"/>
          <w:noProof w:val="0"/>
          <w:rtl/>
        </w:rPr>
        <w:t xml:space="preserve"> לתיאום פגישה. העו"ס אמסלם העידה </w:t>
      </w:r>
      <w:r w:rsidR="003F14B6" w:rsidRPr="00A6223E">
        <w:rPr>
          <w:rFonts w:ascii="Arial" w:hAnsi="Arial" w:hint="cs"/>
          <w:noProof w:val="0"/>
          <w:rtl/>
        </w:rPr>
        <w:t>ש</w:t>
      </w:r>
      <w:r w:rsidR="003746B4" w:rsidRPr="00A6223E">
        <w:rPr>
          <w:rFonts w:ascii="Arial" w:hAnsi="Arial" w:hint="cs"/>
          <w:noProof w:val="0"/>
          <w:rtl/>
        </w:rPr>
        <w:t>בחו</w:t>
      </w:r>
      <w:r w:rsidR="00315703" w:rsidRPr="00A6223E">
        <w:rPr>
          <w:rFonts w:ascii="Arial" w:hAnsi="Arial" w:hint="cs"/>
          <w:noProof w:val="0"/>
          <w:rtl/>
        </w:rPr>
        <w:t>ד</w:t>
      </w:r>
      <w:r w:rsidR="003746B4" w:rsidRPr="00A6223E">
        <w:rPr>
          <w:rFonts w:ascii="Arial" w:hAnsi="Arial" w:hint="cs"/>
          <w:noProof w:val="0"/>
          <w:rtl/>
        </w:rPr>
        <w:t>שים האחרונים לפני פטירת המנוח, היא התרשמה שהמנוח סמך על ש</w:t>
      </w:r>
      <w:r w:rsidR="00E30782">
        <w:rPr>
          <w:rFonts w:ascii="Arial" w:hAnsi="Arial" w:hint="cs"/>
          <w:noProof w:val="0"/>
          <w:rtl/>
        </w:rPr>
        <w:t>'</w:t>
      </w:r>
      <w:r w:rsidR="003746B4" w:rsidRPr="00A6223E">
        <w:rPr>
          <w:rFonts w:ascii="Arial" w:hAnsi="Arial" w:hint="cs"/>
          <w:noProof w:val="0"/>
          <w:rtl/>
        </w:rPr>
        <w:t xml:space="preserve"> ורצונו היה שכל הקשור אליו יעבור דרכו.</w:t>
      </w:r>
    </w:p>
    <w:p w:rsidR="003746B4" w:rsidRPr="003746B4" w:rsidRDefault="003746B4" w:rsidP="00C36481">
      <w:pPr>
        <w:pStyle w:val="ad"/>
        <w:spacing w:line="360" w:lineRule="auto"/>
        <w:rPr>
          <w:rFonts w:ascii="Arial" w:hAnsi="Arial"/>
          <w:noProof w:val="0"/>
          <w:rtl/>
        </w:rPr>
      </w:pPr>
    </w:p>
    <w:p w:rsidR="00315703" w:rsidRPr="006C38C1" w:rsidRDefault="006C38C1" w:rsidP="00E30782">
      <w:pPr>
        <w:spacing w:line="360" w:lineRule="auto"/>
        <w:ind w:left="720" w:hanging="720"/>
        <w:jc w:val="both"/>
        <w:rPr>
          <w:rFonts w:ascii="Arial" w:hAnsi="Arial"/>
          <w:noProof w:val="0"/>
        </w:rPr>
      </w:pPr>
      <w:r>
        <w:rPr>
          <w:rFonts w:ascii="Arial" w:hAnsi="Arial" w:hint="cs"/>
          <w:noProof w:val="0"/>
          <w:rtl/>
        </w:rPr>
        <w:t>25.</w:t>
      </w:r>
      <w:r>
        <w:rPr>
          <w:rFonts w:ascii="Arial" w:hAnsi="Arial" w:hint="cs"/>
          <w:noProof w:val="0"/>
          <w:rtl/>
        </w:rPr>
        <w:tab/>
      </w:r>
      <w:r w:rsidR="003746B4" w:rsidRPr="006C38C1">
        <w:rPr>
          <w:rFonts w:ascii="Arial" w:hAnsi="Arial" w:hint="cs"/>
          <w:noProof w:val="0"/>
          <w:rtl/>
        </w:rPr>
        <w:t>המנוח לא היה עצמאי במשך כל התקופה בה ניהל קשר קרוב לש</w:t>
      </w:r>
      <w:r w:rsidR="00E30782">
        <w:rPr>
          <w:rFonts w:ascii="Arial" w:hAnsi="Arial" w:hint="cs"/>
          <w:noProof w:val="0"/>
          <w:rtl/>
        </w:rPr>
        <w:t>'</w:t>
      </w:r>
      <w:r w:rsidR="003746B4" w:rsidRPr="006C38C1">
        <w:rPr>
          <w:rFonts w:ascii="Arial" w:hAnsi="Arial" w:hint="cs"/>
          <w:noProof w:val="0"/>
          <w:rtl/>
        </w:rPr>
        <w:t xml:space="preserve">. הוא היה תלוי בסביבתו </w:t>
      </w:r>
      <w:r w:rsidR="003746B4" w:rsidRPr="006C38C1">
        <w:rPr>
          <w:rFonts w:ascii="Arial" w:hAnsi="Arial"/>
          <w:noProof w:val="0"/>
          <w:rtl/>
        </w:rPr>
        <w:t>–</w:t>
      </w:r>
      <w:r w:rsidR="003746B4" w:rsidRPr="006C38C1">
        <w:rPr>
          <w:rFonts w:ascii="Arial" w:hAnsi="Arial" w:hint="cs"/>
          <w:noProof w:val="0"/>
          <w:rtl/>
        </w:rPr>
        <w:t xml:space="preserve"> באשתו ד</w:t>
      </w:r>
      <w:r w:rsidR="00E30782">
        <w:rPr>
          <w:rFonts w:ascii="Arial" w:hAnsi="Arial" w:hint="cs"/>
          <w:noProof w:val="0"/>
          <w:rtl/>
        </w:rPr>
        <w:t>'</w:t>
      </w:r>
      <w:r w:rsidR="003746B4" w:rsidRPr="006C38C1">
        <w:rPr>
          <w:rFonts w:ascii="Arial" w:hAnsi="Arial" w:hint="cs"/>
          <w:noProof w:val="0"/>
          <w:rtl/>
        </w:rPr>
        <w:t xml:space="preserve"> ובב</w:t>
      </w:r>
      <w:r w:rsidR="00E30782">
        <w:rPr>
          <w:rFonts w:ascii="Arial" w:hAnsi="Arial" w:hint="cs"/>
          <w:noProof w:val="0"/>
          <w:rtl/>
        </w:rPr>
        <w:t>'</w:t>
      </w:r>
      <w:r w:rsidR="003746B4" w:rsidRPr="006C38C1">
        <w:rPr>
          <w:rFonts w:ascii="Arial" w:hAnsi="Arial" w:hint="cs"/>
          <w:noProof w:val="0"/>
          <w:rtl/>
        </w:rPr>
        <w:t xml:space="preserve"> וש</w:t>
      </w:r>
      <w:r w:rsidR="00E30782">
        <w:rPr>
          <w:rFonts w:ascii="Arial" w:hAnsi="Arial" w:hint="cs"/>
          <w:noProof w:val="0"/>
          <w:rtl/>
        </w:rPr>
        <w:t>'</w:t>
      </w:r>
      <w:r w:rsidR="003746B4" w:rsidRPr="006C38C1">
        <w:rPr>
          <w:rFonts w:ascii="Arial" w:hAnsi="Arial" w:hint="cs"/>
          <w:noProof w:val="0"/>
          <w:rtl/>
        </w:rPr>
        <w:t>. לאחר פטירת ד</w:t>
      </w:r>
      <w:r w:rsidR="00E30782">
        <w:rPr>
          <w:rFonts w:ascii="Arial" w:hAnsi="Arial" w:hint="cs"/>
          <w:noProof w:val="0"/>
          <w:rtl/>
        </w:rPr>
        <w:t>'</w:t>
      </w:r>
      <w:r w:rsidR="003746B4" w:rsidRPr="006C38C1">
        <w:rPr>
          <w:rFonts w:ascii="Arial" w:hAnsi="Arial" w:hint="cs"/>
          <w:noProof w:val="0"/>
          <w:rtl/>
        </w:rPr>
        <w:t>, המנוח היה תלוי לחלוטין בש</w:t>
      </w:r>
      <w:r w:rsidR="00E30782">
        <w:rPr>
          <w:rFonts w:ascii="Arial" w:hAnsi="Arial" w:hint="cs"/>
          <w:noProof w:val="0"/>
          <w:rtl/>
        </w:rPr>
        <w:t>'</w:t>
      </w:r>
      <w:r w:rsidR="003746B4" w:rsidRPr="006C38C1">
        <w:rPr>
          <w:rFonts w:ascii="Arial" w:hAnsi="Arial" w:hint="cs"/>
          <w:noProof w:val="0"/>
          <w:rtl/>
        </w:rPr>
        <w:t xml:space="preserve"> גם מבחינה כלכלית. המנוח אמר לעו"ס אמסלם שאין לו כסף למטפלת ולקנות חלקת קבר וזאת ככל הנראה מאחר שהעביר לש</w:t>
      </w:r>
      <w:r w:rsidR="00E30782">
        <w:rPr>
          <w:rFonts w:ascii="Arial" w:hAnsi="Arial" w:hint="cs"/>
          <w:noProof w:val="0"/>
          <w:rtl/>
        </w:rPr>
        <w:t>'</w:t>
      </w:r>
      <w:r w:rsidR="003746B4" w:rsidRPr="006C38C1">
        <w:rPr>
          <w:rFonts w:ascii="Arial" w:hAnsi="Arial" w:hint="cs"/>
          <w:noProof w:val="0"/>
          <w:rtl/>
        </w:rPr>
        <w:t xml:space="preserve"> את החלק הארי של נכסיו בעודו בחיים וכן העביר כספים לב</w:t>
      </w:r>
      <w:r w:rsidR="00E30782">
        <w:rPr>
          <w:rFonts w:ascii="Arial" w:hAnsi="Arial" w:hint="cs"/>
          <w:noProof w:val="0"/>
          <w:rtl/>
        </w:rPr>
        <w:t>'</w:t>
      </w:r>
      <w:r w:rsidR="003746B4" w:rsidRPr="006C38C1">
        <w:rPr>
          <w:rFonts w:ascii="Arial" w:hAnsi="Arial" w:hint="cs"/>
          <w:noProof w:val="0"/>
          <w:rtl/>
        </w:rPr>
        <w:t xml:space="preserve"> ופתח חשבון משותף עם ש</w:t>
      </w:r>
      <w:r w:rsidR="00E30782">
        <w:rPr>
          <w:rFonts w:ascii="Arial" w:hAnsi="Arial" w:hint="cs"/>
          <w:noProof w:val="0"/>
          <w:rtl/>
        </w:rPr>
        <w:t>'</w:t>
      </w:r>
      <w:r w:rsidR="003746B4" w:rsidRPr="006C38C1">
        <w:rPr>
          <w:rFonts w:ascii="Arial" w:hAnsi="Arial" w:hint="cs"/>
          <w:noProof w:val="0"/>
          <w:rtl/>
        </w:rPr>
        <w:t xml:space="preserve">, כך שהוא נותר תלוי בו וכמעט חסר כל. </w:t>
      </w:r>
      <w:r w:rsidR="00315703" w:rsidRPr="006C38C1">
        <w:rPr>
          <w:rFonts w:ascii="Arial" w:hAnsi="Arial" w:hint="cs"/>
          <w:noProof w:val="0"/>
          <w:rtl/>
        </w:rPr>
        <w:t>עם זאת, בסיכום הפגישה של העו"ס לקסר ומחקירתו של עו"ד דהן עולה שהמנוח וד</w:t>
      </w:r>
      <w:r w:rsidR="00E30782">
        <w:rPr>
          <w:rFonts w:ascii="Arial" w:hAnsi="Arial" w:hint="cs"/>
          <w:noProof w:val="0"/>
          <w:rtl/>
        </w:rPr>
        <w:t>'</w:t>
      </w:r>
      <w:r w:rsidR="00315703" w:rsidRPr="006C38C1">
        <w:rPr>
          <w:rFonts w:ascii="Arial" w:hAnsi="Arial" w:hint="cs"/>
          <w:noProof w:val="0"/>
          <w:rtl/>
        </w:rPr>
        <w:t xml:space="preserve"> חזרו ואמרו שש</w:t>
      </w:r>
      <w:r w:rsidR="00E30782">
        <w:rPr>
          <w:rFonts w:ascii="Arial" w:hAnsi="Arial" w:hint="cs"/>
          <w:noProof w:val="0"/>
          <w:rtl/>
        </w:rPr>
        <w:t>'</w:t>
      </w:r>
      <w:r w:rsidR="00315703" w:rsidRPr="006C38C1">
        <w:rPr>
          <w:rFonts w:ascii="Arial" w:hAnsi="Arial" w:hint="cs"/>
          <w:noProof w:val="0"/>
          <w:rtl/>
        </w:rPr>
        <w:t xml:space="preserve"> הוא "</w:t>
      </w:r>
      <w:r w:rsidR="00315703" w:rsidRPr="006C38C1">
        <w:rPr>
          <w:rFonts w:ascii="Arial" w:hAnsi="Arial" w:hint="cs"/>
          <w:b/>
          <w:bCs/>
          <w:noProof w:val="0"/>
          <w:rtl/>
        </w:rPr>
        <w:t>המלאך שלנו</w:t>
      </w:r>
      <w:r w:rsidR="00315703" w:rsidRPr="00393B8B">
        <w:rPr>
          <w:rFonts w:ascii="Arial" w:hAnsi="Arial" w:hint="cs"/>
          <w:noProof w:val="0"/>
          <w:rtl/>
        </w:rPr>
        <w:t>".</w:t>
      </w:r>
      <w:r w:rsidR="00315703" w:rsidRPr="006C38C1">
        <w:rPr>
          <w:rFonts w:ascii="Arial" w:hAnsi="Arial" w:hint="cs"/>
          <w:noProof w:val="0"/>
          <w:rtl/>
        </w:rPr>
        <w:t xml:space="preserve"> </w:t>
      </w:r>
    </w:p>
    <w:p w:rsidR="00315703" w:rsidRPr="00315703" w:rsidRDefault="00315703" w:rsidP="00C36481">
      <w:pPr>
        <w:pStyle w:val="ad"/>
        <w:spacing w:line="360" w:lineRule="auto"/>
        <w:rPr>
          <w:rFonts w:ascii="Arial" w:hAnsi="Arial"/>
          <w:noProof w:val="0"/>
          <w:rtl/>
        </w:rPr>
      </w:pPr>
    </w:p>
    <w:p w:rsidR="00315703" w:rsidRPr="006C38C1" w:rsidRDefault="006C38C1" w:rsidP="00E30782">
      <w:pPr>
        <w:spacing w:line="360" w:lineRule="auto"/>
        <w:ind w:left="720" w:hanging="720"/>
        <w:jc w:val="both"/>
        <w:rPr>
          <w:rFonts w:ascii="Arial" w:hAnsi="Arial"/>
          <w:b/>
          <w:bCs/>
          <w:noProof w:val="0"/>
        </w:rPr>
      </w:pPr>
      <w:r>
        <w:rPr>
          <w:rFonts w:ascii="Arial" w:hAnsi="Arial" w:hint="cs"/>
          <w:noProof w:val="0"/>
          <w:rtl/>
        </w:rPr>
        <w:t>26.</w:t>
      </w:r>
      <w:r>
        <w:rPr>
          <w:rFonts w:ascii="Arial" w:hAnsi="Arial" w:hint="cs"/>
          <w:noProof w:val="0"/>
          <w:rtl/>
        </w:rPr>
        <w:tab/>
      </w:r>
      <w:r w:rsidR="00315703" w:rsidRPr="006C38C1">
        <w:rPr>
          <w:rFonts w:ascii="Arial" w:hAnsi="Arial" w:hint="cs"/>
          <w:noProof w:val="0"/>
          <w:rtl/>
        </w:rPr>
        <w:t>גם מבחן התלות והסיוע מתקיים בעניינינו. למנוח לא היו קשרי משפחה עם קרובים והוא היה יחסית בודד כל חייו. הקשרים העיקריים שלו היו עם אשתו, ב</w:t>
      </w:r>
      <w:r w:rsidR="00E30782">
        <w:rPr>
          <w:rFonts w:ascii="Arial" w:hAnsi="Arial" w:hint="cs"/>
          <w:noProof w:val="0"/>
          <w:rtl/>
        </w:rPr>
        <w:t>'</w:t>
      </w:r>
      <w:r w:rsidR="00315703" w:rsidRPr="006C38C1">
        <w:rPr>
          <w:rFonts w:ascii="Arial" w:hAnsi="Arial" w:hint="cs"/>
          <w:noProof w:val="0"/>
          <w:rtl/>
        </w:rPr>
        <w:t>, ש</w:t>
      </w:r>
      <w:r w:rsidR="00E30782">
        <w:rPr>
          <w:rFonts w:ascii="Arial" w:hAnsi="Arial" w:hint="cs"/>
          <w:noProof w:val="0"/>
          <w:rtl/>
        </w:rPr>
        <w:t>'</w:t>
      </w:r>
      <w:r w:rsidR="00315703" w:rsidRPr="006C38C1">
        <w:rPr>
          <w:rFonts w:ascii="Arial" w:hAnsi="Arial" w:hint="cs"/>
          <w:noProof w:val="0"/>
          <w:rtl/>
        </w:rPr>
        <w:t xml:space="preserve"> ועם האחיינים שלו שהתגוררו בחו"ל והוא שוחח ע</w:t>
      </w:r>
      <w:r w:rsidR="00120DDB" w:rsidRPr="006C38C1">
        <w:rPr>
          <w:rFonts w:ascii="Arial" w:hAnsi="Arial" w:hint="cs"/>
          <w:noProof w:val="0"/>
          <w:rtl/>
        </w:rPr>
        <w:t>מ</w:t>
      </w:r>
      <w:r w:rsidR="00315703" w:rsidRPr="006C38C1">
        <w:rPr>
          <w:rFonts w:ascii="Arial" w:hAnsi="Arial" w:hint="cs"/>
          <w:noProof w:val="0"/>
          <w:rtl/>
        </w:rPr>
        <w:t>ם בטלפון מידי פעם. לכן, היה קל מאוד להשפיע על המנוח והוא היה נתון לניצול מצד הסובבים אותו. "</w:t>
      </w:r>
      <w:r w:rsidR="00315703" w:rsidRPr="006C38C1">
        <w:rPr>
          <w:rFonts w:ascii="Arial" w:hAnsi="Arial" w:hint="cs"/>
          <w:b/>
          <w:bCs/>
          <w:noProof w:val="0"/>
          <w:rtl/>
        </w:rPr>
        <w:t>בחינת מכלול הנסיבות של עריכת הצוואות לטובת ש</w:t>
      </w:r>
      <w:r w:rsidR="00E30782">
        <w:rPr>
          <w:rFonts w:ascii="Arial" w:hAnsi="Arial" w:hint="cs"/>
          <w:b/>
          <w:bCs/>
          <w:noProof w:val="0"/>
          <w:rtl/>
        </w:rPr>
        <w:t>'</w:t>
      </w:r>
      <w:r w:rsidR="00315703" w:rsidRPr="006C38C1">
        <w:rPr>
          <w:rFonts w:ascii="Arial" w:hAnsi="Arial" w:hint="cs"/>
          <w:b/>
          <w:bCs/>
          <w:noProof w:val="0"/>
          <w:rtl/>
        </w:rPr>
        <w:t xml:space="preserve"> עם התלות המוחלטת של המנוח בו והעדר עורף חברתי ומשפחתי...</w:t>
      </w:r>
      <w:r w:rsidR="00393B8B">
        <w:rPr>
          <w:rFonts w:ascii="Arial" w:hAnsi="Arial" w:hint="cs"/>
          <w:b/>
          <w:bCs/>
          <w:noProof w:val="0"/>
          <w:rtl/>
        </w:rPr>
        <w:t xml:space="preserve"> </w:t>
      </w:r>
      <w:r w:rsidR="00315703" w:rsidRPr="006C38C1">
        <w:rPr>
          <w:rFonts w:ascii="Arial" w:hAnsi="Arial" w:hint="cs"/>
          <w:b/>
          <w:bCs/>
          <w:noProof w:val="0"/>
          <w:rtl/>
        </w:rPr>
        <w:t>מ</w:t>
      </w:r>
      <w:r w:rsidR="00393B8B">
        <w:rPr>
          <w:rFonts w:ascii="Arial" w:hAnsi="Arial" w:hint="cs"/>
          <w:b/>
          <w:bCs/>
          <w:noProof w:val="0"/>
          <w:rtl/>
        </w:rPr>
        <w:t xml:space="preserve">עלה כי המנוח היה נתון להשפעה... </w:t>
      </w:r>
      <w:r w:rsidR="00315703" w:rsidRPr="006C38C1">
        <w:rPr>
          <w:rFonts w:ascii="Arial" w:hAnsi="Arial" w:hint="cs"/>
          <w:b/>
          <w:bCs/>
          <w:noProof w:val="0"/>
          <w:rtl/>
        </w:rPr>
        <w:t>המנוח הציג בפני העו"ס לאחר פטירת ד</w:t>
      </w:r>
      <w:r w:rsidR="00E30782">
        <w:rPr>
          <w:rFonts w:ascii="Arial" w:hAnsi="Arial" w:hint="cs"/>
          <w:b/>
          <w:bCs/>
          <w:noProof w:val="0"/>
          <w:rtl/>
        </w:rPr>
        <w:t>'</w:t>
      </w:r>
      <w:r w:rsidR="00315703" w:rsidRPr="006C38C1">
        <w:rPr>
          <w:rFonts w:ascii="Arial" w:hAnsi="Arial" w:hint="cs"/>
          <w:b/>
          <w:bCs/>
          <w:noProof w:val="0"/>
          <w:rtl/>
        </w:rPr>
        <w:t xml:space="preserve"> מצוקה כלכלית בסיסית. ש</w:t>
      </w:r>
      <w:r w:rsidR="00E30782">
        <w:rPr>
          <w:rFonts w:ascii="Arial" w:hAnsi="Arial" w:hint="cs"/>
          <w:b/>
          <w:bCs/>
          <w:noProof w:val="0"/>
          <w:rtl/>
        </w:rPr>
        <w:t>'</w:t>
      </w:r>
      <w:r w:rsidR="00315703" w:rsidRPr="006C38C1">
        <w:rPr>
          <w:rFonts w:ascii="Arial" w:hAnsi="Arial" w:hint="cs"/>
          <w:b/>
          <w:bCs/>
          <w:noProof w:val="0"/>
          <w:rtl/>
        </w:rPr>
        <w:t xml:space="preserve"> ידע על תחושותיו של המנוח כלפי ב</w:t>
      </w:r>
      <w:r w:rsidR="00E30782">
        <w:rPr>
          <w:rFonts w:ascii="Arial" w:hAnsi="Arial" w:hint="cs"/>
          <w:b/>
          <w:bCs/>
          <w:noProof w:val="0"/>
          <w:rtl/>
        </w:rPr>
        <w:t>'</w:t>
      </w:r>
      <w:r w:rsidR="00315703" w:rsidRPr="006C38C1">
        <w:rPr>
          <w:rFonts w:ascii="Arial" w:hAnsi="Arial" w:hint="cs"/>
          <w:b/>
          <w:bCs/>
          <w:noProof w:val="0"/>
          <w:rtl/>
        </w:rPr>
        <w:t>. ניתן היה להגן על המנוח מפני ב</w:t>
      </w:r>
      <w:r w:rsidR="00E30782">
        <w:rPr>
          <w:rFonts w:ascii="Arial" w:hAnsi="Arial" w:hint="cs"/>
          <w:b/>
          <w:bCs/>
          <w:noProof w:val="0"/>
          <w:rtl/>
        </w:rPr>
        <w:t>'</w:t>
      </w:r>
      <w:r w:rsidR="00315703" w:rsidRPr="006C38C1">
        <w:rPr>
          <w:rFonts w:ascii="Arial" w:hAnsi="Arial" w:hint="cs"/>
          <w:b/>
          <w:bCs/>
          <w:noProof w:val="0"/>
          <w:rtl/>
        </w:rPr>
        <w:t>, לשיטתו של ש</w:t>
      </w:r>
      <w:r w:rsidR="00E30782">
        <w:rPr>
          <w:rFonts w:ascii="Arial" w:hAnsi="Arial" w:hint="cs"/>
          <w:b/>
          <w:bCs/>
          <w:noProof w:val="0"/>
          <w:rtl/>
        </w:rPr>
        <w:t>'</w:t>
      </w:r>
      <w:r w:rsidR="00315703" w:rsidRPr="006C38C1">
        <w:rPr>
          <w:rFonts w:ascii="Arial" w:hAnsi="Arial" w:hint="cs"/>
          <w:b/>
          <w:bCs/>
          <w:noProof w:val="0"/>
          <w:rtl/>
        </w:rPr>
        <w:t xml:space="preserve"> אם כך נדרש, באמצעים אחרים שאינם כוללים עריכת צואות והעברת הנכסים ה</w:t>
      </w:r>
      <w:r w:rsidR="00E30782">
        <w:rPr>
          <w:rFonts w:ascii="Arial" w:hAnsi="Arial" w:hint="cs"/>
          <w:b/>
          <w:bCs/>
          <w:noProof w:val="0"/>
          <w:rtl/>
        </w:rPr>
        <w:t>מרכזיים של המנוח. התמונה הכוללת</w:t>
      </w:r>
      <w:r w:rsidR="00315703" w:rsidRPr="006C38C1">
        <w:rPr>
          <w:rFonts w:ascii="Arial" w:hAnsi="Arial" w:hint="cs"/>
          <w:b/>
          <w:bCs/>
          <w:noProof w:val="0"/>
          <w:rtl/>
        </w:rPr>
        <w:t xml:space="preserve"> שהתבררה הינה גם השפעה וגם היסוד של אי ההגינות וניצול מצבו של המנוח, חולשתו והתלות שלו בש</w:t>
      </w:r>
      <w:r w:rsidR="00E30782">
        <w:rPr>
          <w:rFonts w:ascii="Arial" w:hAnsi="Arial" w:hint="cs"/>
          <w:b/>
          <w:bCs/>
          <w:noProof w:val="0"/>
          <w:rtl/>
        </w:rPr>
        <w:t>'</w:t>
      </w:r>
      <w:r w:rsidR="00315703" w:rsidRPr="00393B8B">
        <w:rPr>
          <w:rFonts w:ascii="Arial" w:hAnsi="Arial" w:hint="cs"/>
          <w:noProof w:val="0"/>
          <w:rtl/>
        </w:rPr>
        <w:t>".</w:t>
      </w:r>
    </w:p>
    <w:p w:rsidR="00315703" w:rsidRPr="00E30782" w:rsidRDefault="00315703" w:rsidP="00C36481">
      <w:pPr>
        <w:pStyle w:val="ad"/>
        <w:spacing w:line="360" w:lineRule="auto"/>
        <w:rPr>
          <w:rFonts w:ascii="Arial" w:hAnsi="Arial"/>
          <w:noProof w:val="0"/>
          <w:rtl/>
        </w:rPr>
      </w:pPr>
    </w:p>
    <w:p w:rsidR="00315703" w:rsidRPr="00BA4F9C" w:rsidRDefault="006C38C1" w:rsidP="00C36481">
      <w:pPr>
        <w:spacing w:line="360" w:lineRule="auto"/>
        <w:ind w:left="720" w:hanging="720"/>
        <w:jc w:val="both"/>
        <w:rPr>
          <w:rFonts w:ascii="Arial" w:hAnsi="Arial"/>
          <w:noProof w:val="0"/>
        </w:rPr>
      </w:pPr>
      <w:r>
        <w:rPr>
          <w:rFonts w:ascii="Arial" w:hAnsi="Arial" w:hint="cs"/>
          <w:noProof w:val="0"/>
          <w:rtl/>
        </w:rPr>
        <w:t>27.</w:t>
      </w:r>
      <w:r>
        <w:rPr>
          <w:rFonts w:ascii="Arial" w:hAnsi="Arial" w:hint="cs"/>
          <w:noProof w:val="0"/>
          <w:rtl/>
        </w:rPr>
        <w:tab/>
      </w:r>
      <w:r w:rsidR="00315703" w:rsidRPr="006C38C1">
        <w:rPr>
          <w:rFonts w:ascii="Arial" w:hAnsi="Arial" w:hint="cs"/>
          <w:noProof w:val="0"/>
          <w:rtl/>
        </w:rPr>
        <w:t>במקרה דנן יש להפעיל את הלכת "החוטים השזורים". מכלול הנתונים "</w:t>
      </w:r>
      <w:r w:rsidR="00315703" w:rsidRPr="006C38C1">
        <w:rPr>
          <w:rFonts w:ascii="Arial" w:hAnsi="Arial" w:hint="cs"/>
          <w:b/>
          <w:bCs/>
          <w:noProof w:val="0"/>
          <w:rtl/>
        </w:rPr>
        <w:t xml:space="preserve">יצרו מסה קריטית המובילה למסקנה כי עריכת 4 הצוואות האחרונות של המנוח אינה פרי אומד דעתו החופשי והעצמאי אלא תוצאה של השפעה בלתי הוגנת, מעורבות והפעלת לחצים בלתי </w:t>
      </w:r>
      <w:r w:rsidR="00315703" w:rsidRPr="006C38C1">
        <w:rPr>
          <w:rFonts w:ascii="Arial" w:hAnsi="Arial" w:hint="cs"/>
          <w:b/>
          <w:bCs/>
          <w:noProof w:val="0"/>
          <w:rtl/>
        </w:rPr>
        <w:lastRenderedPageBreak/>
        <w:t>פוסקים מצד שני חבריו...הם לא הפרידו בין עזרה חברית, חיונית ומטיבה לבין הפעלת לחץ והשפעה להשגת הישגים רכושיים ברכושו. ציפיית כל אחד מהחברים הייתה לתמורה בירושתו של המנוח</w:t>
      </w:r>
      <w:r w:rsidR="00315703" w:rsidRPr="00BA4F9C">
        <w:rPr>
          <w:rFonts w:ascii="Arial" w:hAnsi="Arial" w:hint="cs"/>
          <w:noProof w:val="0"/>
          <w:rtl/>
        </w:rPr>
        <w:t>".</w:t>
      </w:r>
    </w:p>
    <w:p w:rsidR="00315703" w:rsidRPr="00315703" w:rsidRDefault="00315703" w:rsidP="00C36481">
      <w:pPr>
        <w:pStyle w:val="ad"/>
        <w:spacing w:line="360" w:lineRule="auto"/>
        <w:rPr>
          <w:rFonts w:ascii="Arial" w:hAnsi="Arial"/>
          <w:noProof w:val="0"/>
          <w:rtl/>
        </w:rPr>
      </w:pPr>
    </w:p>
    <w:p w:rsidR="00315703" w:rsidRPr="006C38C1" w:rsidRDefault="006C38C1" w:rsidP="00C36481">
      <w:pPr>
        <w:spacing w:line="360" w:lineRule="auto"/>
        <w:ind w:left="720" w:hanging="720"/>
        <w:jc w:val="both"/>
        <w:rPr>
          <w:rFonts w:ascii="Arial" w:hAnsi="Arial"/>
          <w:noProof w:val="0"/>
        </w:rPr>
      </w:pPr>
      <w:r>
        <w:rPr>
          <w:rFonts w:ascii="Arial" w:hAnsi="Arial" w:hint="cs"/>
          <w:noProof w:val="0"/>
          <w:rtl/>
        </w:rPr>
        <w:t>28.</w:t>
      </w:r>
      <w:r>
        <w:rPr>
          <w:rFonts w:ascii="Arial" w:hAnsi="Arial" w:hint="cs"/>
          <w:noProof w:val="0"/>
          <w:rtl/>
        </w:rPr>
        <w:tab/>
      </w:r>
      <w:r w:rsidR="00315703" w:rsidRPr="006C38C1">
        <w:rPr>
          <w:rFonts w:ascii="Arial" w:hAnsi="Arial" w:hint="cs"/>
          <w:noProof w:val="0"/>
          <w:rtl/>
        </w:rPr>
        <w:t xml:space="preserve">הנסיבות שהובילו לביטול כל ארבעת הצוואות </w:t>
      </w:r>
      <w:r w:rsidR="00AD6E74">
        <w:rPr>
          <w:rFonts w:ascii="Arial" w:hAnsi="Arial" w:hint="cs"/>
          <w:noProof w:val="0"/>
          <w:rtl/>
        </w:rPr>
        <w:t xml:space="preserve">האחרונות, </w:t>
      </w:r>
      <w:r w:rsidR="00315703" w:rsidRPr="006C38C1">
        <w:rPr>
          <w:rFonts w:ascii="Arial" w:hAnsi="Arial" w:hint="cs"/>
          <w:noProof w:val="0"/>
          <w:rtl/>
        </w:rPr>
        <w:t xml:space="preserve">מאחר שהוכח שהן לא  משקפות את רצונו האמיתי והחופשי של המנוח הן אלו: </w:t>
      </w:r>
    </w:p>
    <w:p w:rsidR="00315703" w:rsidRPr="00315703" w:rsidRDefault="00315703" w:rsidP="00C36481">
      <w:pPr>
        <w:pStyle w:val="ad"/>
        <w:spacing w:line="360" w:lineRule="auto"/>
        <w:rPr>
          <w:rFonts w:ascii="Arial" w:hAnsi="Arial"/>
          <w:noProof w:val="0"/>
          <w:rtl/>
        </w:rPr>
      </w:pPr>
    </w:p>
    <w:p w:rsidR="00315703" w:rsidRPr="00BA4F9C" w:rsidRDefault="00BA4F9C" w:rsidP="00BA4F9C">
      <w:pPr>
        <w:spacing w:line="360" w:lineRule="auto"/>
        <w:ind w:left="1080" w:hanging="360"/>
        <w:jc w:val="both"/>
        <w:rPr>
          <w:rFonts w:ascii="Arial" w:hAnsi="Arial"/>
          <w:noProof w:val="0"/>
        </w:rPr>
      </w:pPr>
      <w:r>
        <w:rPr>
          <w:rFonts w:ascii="Arial" w:hAnsi="Arial" w:hint="cs"/>
          <w:noProof w:val="0"/>
          <w:rtl/>
        </w:rPr>
        <w:t>א.</w:t>
      </w:r>
      <w:r>
        <w:rPr>
          <w:rFonts w:ascii="Arial" w:hAnsi="Arial" w:hint="cs"/>
          <w:noProof w:val="0"/>
          <w:rtl/>
        </w:rPr>
        <w:tab/>
      </w:r>
      <w:r w:rsidR="00315703" w:rsidRPr="00BA4F9C">
        <w:rPr>
          <w:rFonts w:ascii="Arial" w:hAnsi="Arial" w:hint="cs"/>
          <w:noProof w:val="0"/>
          <w:rtl/>
        </w:rPr>
        <w:t>ריבוי הצוואות בזמן קצר כשאין אירועים משמעותיים שיכולים להסביר את ריבוי הצוואות ושינוי עמדת המנוח למעט הקשר עם החברים.</w:t>
      </w:r>
    </w:p>
    <w:p w:rsidR="00315703" w:rsidRPr="00BA4F9C" w:rsidRDefault="00BA4F9C" w:rsidP="00BA4F9C">
      <w:pPr>
        <w:spacing w:line="360" w:lineRule="auto"/>
        <w:ind w:left="1080" w:hanging="360"/>
        <w:jc w:val="both"/>
        <w:rPr>
          <w:rFonts w:ascii="Arial" w:hAnsi="Arial"/>
          <w:noProof w:val="0"/>
        </w:rPr>
      </w:pPr>
      <w:r>
        <w:rPr>
          <w:rFonts w:ascii="Arial" w:hAnsi="Arial" w:hint="cs"/>
          <w:noProof w:val="0"/>
          <w:rtl/>
        </w:rPr>
        <w:t>ב.</w:t>
      </w:r>
      <w:r>
        <w:rPr>
          <w:rFonts w:ascii="Arial" w:hAnsi="Arial" w:hint="cs"/>
          <w:noProof w:val="0"/>
          <w:rtl/>
        </w:rPr>
        <w:tab/>
      </w:r>
      <w:r w:rsidR="00315703" w:rsidRPr="00BA4F9C">
        <w:rPr>
          <w:rFonts w:ascii="Arial" w:hAnsi="Arial" w:hint="cs"/>
          <w:noProof w:val="0"/>
          <w:rtl/>
        </w:rPr>
        <w:t>כל אחד מהחברים יצר קשר עם עורך דין ואמר לו שהמנוח מעוניין לעשות צוואה לטובתו.</w:t>
      </w:r>
    </w:p>
    <w:p w:rsidR="00315703" w:rsidRPr="00BA4F9C" w:rsidRDefault="00BA4F9C" w:rsidP="00E30782">
      <w:pPr>
        <w:spacing w:line="360" w:lineRule="auto"/>
        <w:ind w:left="1080" w:hanging="360"/>
        <w:jc w:val="both"/>
        <w:rPr>
          <w:rFonts w:ascii="Arial" w:hAnsi="Arial"/>
          <w:noProof w:val="0"/>
        </w:rPr>
      </w:pPr>
      <w:r>
        <w:rPr>
          <w:rFonts w:ascii="Arial" w:hAnsi="Arial" w:hint="cs"/>
          <w:noProof w:val="0"/>
          <w:rtl/>
        </w:rPr>
        <w:t>ג.</w:t>
      </w:r>
      <w:r>
        <w:rPr>
          <w:rFonts w:ascii="Arial" w:hAnsi="Arial" w:hint="cs"/>
          <w:noProof w:val="0"/>
          <w:rtl/>
        </w:rPr>
        <w:tab/>
      </w:r>
      <w:r w:rsidR="00315703" w:rsidRPr="00BA4F9C">
        <w:rPr>
          <w:rFonts w:ascii="Arial" w:hAnsi="Arial" w:hint="cs"/>
          <w:noProof w:val="0"/>
          <w:rtl/>
        </w:rPr>
        <w:t>המנוח היה תלוי מאוד בב</w:t>
      </w:r>
      <w:r w:rsidR="00E30782">
        <w:rPr>
          <w:rFonts w:ascii="Arial" w:hAnsi="Arial" w:hint="cs"/>
          <w:noProof w:val="0"/>
          <w:rtl/>
        </w:rPr>
        <w:t>'</w:t>
      </w:r>
      <w:r w:rsidR="00315703" w:rsidRPr="00BA4F9C">
        <w:rPr>
          <w:rFonts w:ascii="Arial" w:hAnsi="Arial" w:hint="cs"/>
          <w:noProof w:val="0"/>
          <w:rtl/>
        </w:rPr>
        <w:t xml:space="preserve"> ובש</w:t>
      </w:r>
      <w:r w:rsidR="00E30782">
        <w:rPr>
          <w:rFonts w:ascii="Arial" w:hAnsi="Arial" w:hint="cs"/>
          <w:noProof w:val="0"/>
          <w:rtl/>
        </w:rPr>
        <w:t>'</w:t>
      </w:r>
      <w:r w:rsidR="00315703" w:rsidRPr="00BA4F9C">
        <w:rPr>
          <w:rFonts w:ascii="Arial" w:hAnsi="Arial" w:hint="cs"/>
          <w:noProof w:val="0"/>
          <w:rtl/>
        </w:rPr>
        <w:t xml:space="preserve">, </w:t>
      </w:r>
      <w:r w:rsidR="003F14B6" w:rsidRPr="00BA4F9C">
        <w:rPr>
          <w:rFonts w:ascii="Arial" w:hAnsi="Arial" w:hint="cs"/>
          <w:noProof w:val="0"/>
          <w:rtl/>
        </w:rPr>
        <w:t>ב</w:t>
      </w:r>
      <w:r w:rsidR="00315703" w:rsidRPr="00BA4F9C">
        <w:rPr>
          <w:rFonts w:ascii="Arial" w:hAnsi="Arial" w:hint="cs"/>
          <w:noProof w:val="0"/>
          <w:rtl/>
        </w:rPr>
        <w:t>מיוחד בהעדר קשרים משפחתיים למעט אשתו. המנוח נזקק לעזרה יומיומית לקניות, לבדיקות רפואיות לארגון וניקוי הבית  ובפעולות אלו הוא היה תלוי בחברים.</w:t>
      </w:r>
    </w:p>
    <w:p w:rsidR="00315703" w:rsidRPr="00BA4F9C" w:rsidRDefault="00BA4F9C" w:rsidP="00BA4F9C">
      <w:pPr>
        <w:spacing w:line="360" w:lineRule="auto"/>
        <w:ind w:left="1080" w:hanging="360"/>
        <w:jc w:val="both"/>
        <w:rPr>
          <w:rFonts w:ascii="Arial" w:hAnsi="Arial"/>
          <w:b/>
          <w:bCs/>
          <w:noProof w:val="0"/>
        </w:rPr>
      </w:pPr>
      <w:r>
        <w:rPr>
          <w:rFonts w:ascii="Arial" w:hAnsi="Arial" w:hint="cs"/>
          <w:noProof w:val="0"/>
          <w:rtl/>
        </w:rPr>
        <w:t>ד.</w:t>
      </w:r>
      <w:r>
        <w:rPr>
          <w:rFonts w:ascii="Arial" w:hAnsi="Arial" w:hint="cs"/>
          <w:noProof w:val="0"/>
          <w:rtl/>
        </w:rPr>
        <w:tab/>
      </w:r>
      <w:r w:rsidR="00315703" w:rsidRPr="00BA4F9C">
        <w:rPr>
          <w:rFonts w:ascii="Arial" w:hAnsi="Arial" w:hint="cs"/>
          <w:noProof w:val="0"/>
          <w:rtl/>
        </w:rPr>
        <w:t>העובדה שהמנוח היה מוכן להוריש במרבית צוואותיו למעט אחת את רכושו לחברים ללא דאגה לאשתו, "</w:t>
      </w:r>
      <w:r w:rsidR="00315703" w:rsidRPr="00BA4F9C">
        <w:rPr>
          <w:rFonts w:ascii="Arial" w:hAnsi="Arial" w:hint="cs"/>
          <w:b/>
          <w:bCs/>
          <w:noProof w:val="0"/>
          <w:rtl/>
        </w:rPr>
        <w:t>לא קיבלה נימוק מספק על ידי שני החברים ואף זכתה להיתממות רבה על ידי שניהם</w:t>
      </w:r>
      <w:r w:rsidR="00315703" w:rsidRPr="00BA4F9C">
        <w:rPr>
          <w:rFonts w:ascii="Arial" w:hAnsi="Arial" w:hint="cs"/>
          <w:noProof w:val="0"/>
          <w:rtl/>
        </w:rPr>
        <w:t>".</w:t>
      </w:r>
    </w:p>
    <w:p w:rsidR="00315703" w:rsidRPr="00BA4F9C" w:rsidRDefault="00BA4F9C" w:rsidP="00E30782">
      <w:pPr>
        <w:spacing w:line="360" w:lineRule="auto"/>
        <w:ind w:left="1080" w:hanging="360"/>
        <w:jc w:val="both"/>
        <w:rPr>
          <w:rFonts w:ascii="Arial" w:hAnsi="Arial"/>
          <w:noProof w:val="0"/>
        </w:rPr>
      </w:pPr>
      <w:r>
        <w:rPr>
          <w:rFonts w:ascii="Arial" w:hAnsi="Arial" w:hint="cs"/>
          <w:noProof w:val="0"/>
          <w:rtl/>
        </w:rPr>
        <w:t>ה.</w:t>
      </w:r>
      <w:r>
        <w:rPr>
          <w:rFonts w:ascii="Arial" w:hAnsi="Arial" w:hint="cs"/>
          <w:noProof w:val="0"/>
          <w:rtl/>
        </w:rPr>
        <w:tab/>
      </w:r>
      <w:r w:rsidR="00315703" w:rsidRPr="00BA4F9C">
        <w:rPr>
          <w:rFonts w:ascii="Arial" w:hAnsi="Arial" w:hint="cs"/>
          <w:noProof w:val="0"/>
          <w:rtl/>
        </w:rPr>
        <w:t xml:space="preserve">העברת זכויותיו של המנוח בדירות שמהוות את רכושו העיקרי, לא זכתה להבטחה מספקת של זכויות המנוח, במיוחד שנכס אחד הוא דירת מגוריו והשני הוא נכס שממנו המנוח קיבל שכר דירה ורק בשל התעקשות מחלקת הרווחה </w:t>
      </w:r>
      <w:r w:rsidR="00AD6E74">
        <w:rPr>
          <w:rFonts w:ascii="Arial" w:hAnsi="Arial" w:hint="cs"/>
          <w:noProof w:val="0"/>
          <w:rtl/>
        </w:rPr>
        <w:t>בעריית ג</w:t>
      </w:r>
      <w:r w:rsidR="00E30782">
        <w:rPr>
          <w:rFonts w:ascii="Arial" w:hAnsi="Arial" w:hint="cs"/>
          <w:noProof w:val="0"/>
          <w:rtl/>
        </w:rPr>
        <w:t>'</w:t>
      </w:r>
      <w:r w:rsidR="00AD6E74">
        <w:rPr>
          <w:rFonts w:ascii="Arial" w:hAnsi="Arial" w:hint="cs"/>
          <w:noProof w:val="0"/>
          <w:rtl/>
        </w:rPr>
        <w:t xml:space="preserve"> </w:t>
      </w:r>
      <w:r w:rsidR="00315703" w:rsidRPr="00BA4F9C">
        <w:rPr>
          <w:rFonts w:ascii="Arial" w:hAnsi="Arial" w:hint="cs"/>
          <w:noProof w:val="0"/>
          <w:rtl/>
        </w:rPr>
        <w:t>נערך חוזה שכירות בין המנוח לש</w:t>
      </w:r>
      <w:r w:rsidR="00E30782">
        <w:rPr>
          <w:rFonts w:ascii="Arial" w:hAnsi="Arial" w:hint="cs"/>
          <w:noProof w:val="0"/>
          <w:rtl/>
        </w:rPr>
        <w:t>'</w:t>
      </w:r>
      <w:r w:rsidR="00315703" w:rsidRPr="00BA4F9C">
        <w:rPr>
          <w:rFonts w:ascii="Arial" w:hAnsi="Arial" w:hint="cs"/>
          <w:noProof w:val="0"/>
          <w:rtl/>
        </w:rPr>
        <w:t>.</w:t>
      </w:r>
      <w:r w:rsidR="003F14B6" w:rsidRPr="00BA4F9C">
        <w:rPr>
          <w:rFonts w:ascii="Arial" w:hAnsi="Arial" w:hint="cs"/>
          <w:noProof w:val="0"/>
          <w:rtl/>
        </w:rPr>
        <w:t xml:space="preserve"> </w:t>
      </w:r>
      <w:r w:rsidR="00315703" w:rsidRPr="00BA4F9C">
        <w:rPr>
          <w:rFonts w:ascii="Arial" w:hAnsi="Arial" w:hint="cs"/>
          <w:noProof w:val="0"/>
          <w:rtl/>
        </w:rPr>
        <w:t>אין כל התייחסות למצב שבו המנוח יידרש לעתודות כספיות</w:t>
      </w:r>
      <w:r w:rsidR="00120DDB" w:rsidRPr="00BA4F9C">
        <w:rPr>
          <w:rFonts w:ascii="Arial" w:hAnsi="Arial" w:hint="cs"/>
          <w:noProof w:val="0"/>
          <w:rtl/>
        </w:rPr>
        <w:t>,</w:t>
      </w:r>
      <w:r w:rsidR="00315703" w:rsidRPr="00BA4F9C">
        <w:rPr>
          <w:rFonts w:ascii="Arial" w:hAnsi="Arial" w:hint="cs"/>
          <w:noProof w:val="0"/>
          <w:rtl/>
        </w:rPr>
        <w:t xml:space="preserve"> למשל לטיפולים רפואיים או למגורים שיותאמו למצבו הרפואי.</w:t>
      </w:r>
    </w:p>
    <w:p w:rsidR="00315703" w:rsidRPr="00BA4F9C" w:rsidRDefault="00BA4F9C" w:rsidP="00E30782">
      <w:pPr>
        <w:spacing w:line="360" w:lineRule="auto"/>
        <w:ind w:left="1080" w:hanging="360"/>
        <w:jc w:val="both"/>
        <w:rPr>
          <w:rFonts w:ascii="Arial" w:hAnsi="Arial"/>
          <w:noProof w:val="0"/>
        </w:rPr>
      </w:pPr>
      <w:r>
        <w:rPr>
          <w:rFonts w:ascii="Arial" w:hAnsi="Arial" w:hint="cs"/>
          <w:noProof w:val="0"/>
          <w:rtl/>
        </w:rPr>
        <w:t>ו.</w:t>
      </w:r>
      <w:r>
        <w:rPr>
          <w:rFonts w:ascii="Arial" w:hAnsi="Arial" w:hint="cs"/>
          <w:noProof w:val="0"/>
          <w:rtl/>
        </w:rPr>
        <w:tab/>
      </w:r>
      <w:r w:rsidR="00315703" w:rsidRPr="00BA4F9C">
        <w:rPr>
          <w:rFonts w:ascii="Arial" w:hAnsi="Arial" w:hint="cs"/>
          <w:noProof w:val="0"/>
          <w:rtl/>
        </w:rPr>
        <w:t>מתן שיקים לב</w:t>
      </w:r>
      <w:r w:rsidR="00E30782">
        <w:rPr>
          <w:rFonts w:ascii="Arial" w:hAnsi="Arial" w:hint="cs"/>
          <w:noProof w:val="0"/>
          <w:rtl/>
        </w:rPr>
        <w:t>'</w:t>
      </w:r>
      <w:r w:rsidR="00315703" w:rsidRPr="00BA4F9C">
        <w:rPr>
          <w:rFonts w:ascii="Arial" w:hAnsi="Arial" w:hint="cs"/>
          <w:noProof w:val="0"/>
          <w:rtl/>
        </w:rPr>
        <w:t xml:space="preserve"> בסכום של 900,000 ₪ כשלגבי אחד מהם ב</w:t>
      </w:r>
      <w:r w:rsidR="00E30782">
        <w:rPr>
          <w:rFonts w:ascii="Arial" w:hAnsi="Arial" w:hint="cs"/>
          <w:noProof w:val="0"/>
          <w:rtl/>
        </w:rPr>
        <w:t>'</w:t>
      </w:r>
      <w:r w:rsidR="00315703" w:rsidRPr="00BA4F9C">
        <w:rPr>
          <w:rFonts w:ascii="Arial" w:hAnsi="Arial" w:hint="cs"/>
          <w:noProof w:val="0"/>
          <w:rtl/>
        </w:rPr>
        <w:t xml:space="preserve"> פתח בהליכי הוצל"פ לגבייתו מיד לאחר פטירת ד</w:t>
      </w:r>
      <w:r w:rsidR="00E30782">
        <w:rPr>
          <w:rFonts w:ascii="Arial" w:hAnsi="Arial" w:hint="cs"/>
          <w:noProof w:val="0"/>
          <w:rtl/>
        </w:rPr>
        <w:t>'</w:t>
      </w:r>
      <w:r w:rsidR="00315703" w:rsidRPr="00BA4F9C">
        <w:rPr>
          <w:rFonts w:ascii="Arial" w:hAnsi="Arial" w:hint="cs"/>
          <w:noProof w:val="0"/>
          <w:rtl/>
        </w:rPr>
        <w:t>.</w:t>
      </w:r>
    </w:p>
    <w:p w:rsidR="00315703" w:rsidRPr="00BA4F9C" w:rsidRDefault="00BA4F9C" w:rsidP="00E30782">
      <w:pPr>
        <w:spacing w:line="360" w:lineRule="auto"/>
        <w:ind w:firstLine="720"/>
        <w:jc w:val="both"/>
        <w:rPr>
          <w:rFonts w:ascii="Arial" w:hAnsi="Arial"/>
          <w:noProof w:val="0"/>
        </w:rPr>
      </w:pPr>
      <w:r>
        <w:rPr>
          <w:rFonts w:ascii="Arial" w:hAnsi="Arial" w:hint="cs"/>
          <w:noProof w:val="0"/>
          <w:rtl/>
        </w:rPr>
        <w:t xml:space="preserve">ז.     </w:t>
      </w:r>
      <w:r w:rsidR="00315703" w:rsidRPr="00BA4F9C">
        <w:rPr>
          <w:rFonts w:ascii="Arial" w:hAnsi="Arial" w:hint="cs"/>
          <w:noProof w:val="0"/>
          <w:rtl/>
        </w:rPr>
        <w:t>פתיחת חשבון בנק משותף עם ש</w:t>
      </w:r>
      <w:r w:rsidR="00E30782">
        <w:rPr>
          <w:rFonts w:ascii="Arial" w:hAnsi="Arial" w:hint="cs"/>
          <w:noProof w:val="0"/>
          <w:rtl/>
        </w:rPr>
        <w:t>'</w:t>
      </w:r>
      <w:r w:rsidR="00315703" w:rsidRPr="00BA4F9C">
        <w:rPr>
          <w:rFonts w:ascii="Arial" w:hAnsi="Arial" w:hint="cs"/>
          <w:noProof w:val="0"/>
          <w:rtl/>
        </w:rPr>
        <w:t xml:space="preserve"> שאליו הועברו 300,000 ₪ ע"י המנוח.</w:t>
      </w:r>
    </w:p>
    <w:p w:rsidR="00315703" w:rsidRPr="00BA4F9C" w:rsidRDefault="00BA4F9C" w:rsidP="00BA4F9C">
      <w:pPr>
        <w:spacing w:line="360" w:lineRule="auto"/>
        <w:ind w:left="1080" w:hanging="360"/>
        <w:jc w:val="both"/>
        <w:rPr>
          <w:rFonts w:ascii="Arial" w:hAnsi="Arial"/>
          <w:noProof w:val="0"/>
        </w:rPr>
      </w:pPr>
      <w:r>
        <w:rPr>
          <w:rFonts w:ascii="Arial" w:hAnsi="Arial" w:hint="cs"/>
          <w:noProof w:val="0"/>
          <w:rtl/>
        </w:rPr>
        <w:t>ח.</w:t>
      </w:r>
      <w:r>
        <w:rPr>
          <w:rFonts w:ascii="Arial" w:hAnsi="Arial"/>
          <w:noProof w:val="0"/>
          <w:rtl/>
        </w:rPr>
        <w:tab/>
      </w:r>
      <w:r w:rsidR="00315703" w:rsidRPr="00BA4F9C">
        <w:rPr>
          <w:rFonts w:ascii="Arial" w:hAnsi="Arial" w:hint="cs"/>
          <w:noProof w:val="0"/>
          <w:rtl/>
        </w:rPr>
        <w:t>המנוח רוקן את עצמו מנכסיו בתקופת עריכת הצוואות באמצעות העברת נכסיו לשני חבריו. לא הי</w:t>
      </w:r>
      <w:r w:rsidR="003F14B6" w:rsidRPr="00BA4F9C">
        <w:rPr>
          <w:rFonts w:ascii="Arial" w:hAnsi="Arial" w:hint="cs"/>
          <w:noProof w:val="0"/>
          <w:rtl/>
        </w:rPr>
        <w:t>י</w:t>
      </w:r>
      <w:r w:rsidR="00315703" w:rsidRPr="00BA4F9C">
        <w:rPr>
          <w:rFonts w:ascii="Arial" w:hAnsi="Arial" w:hint="cs"/>
          <w:noProof w:val="0"/>
          <w:rtl/>
        </w:rPr>
        <w:t>תה כל דאגה להבטחת זכויותיו וצרכיו של המנוח.</w:t>
      </w:r>
    </w:p>
    <w:p w:rsidR="00315703" w:rsidRPr="00BA4F9C" w:rsidRDefault="00BA4F9C" w:rsidP="00BA4F9C">
      <w:pPr>
        <w:spacing w:line="360" w:lineRule="auto"/>
        <w:ind w:left="1080" w:hanging="360"/>
        <w:jc w:val="both"/>
        <w:rPr>
          <w:rFonts w:ascii="Arial" w:hAnsi="Arial"/>
          <w:noProof w:val="0"/>
        </w:rPr>
      </w:pPr>
      <w:r>
        <w:rPr>
          <w:rFonts w:ascii="Arial" w:hAnsi="Arial" w:hint="cs"/>
          <w:noProof w:val="0"/>
          <w:rtl/>
        </w:rPr>
        <w:t>ט.</w:t>
      </w:r>
      <w:r>
        <w:rPr>
          <w:rFonts w:ascii="Arial" w:hAnsi="Arial" w:hint="cs"/>
          <w:noProof w:val="0"/>
          <w:rtl/>
        </w:rPr>
        <w:tab/>
      </w:r>
      <w:r w:rsidR="00315703" w:rsidRPr="00BA4F9C">
        <w:rPr>
          <w:rFonts w:ascii="Arial" w:hAnsi="Arial" w:hint="cs"/>
          <w:noProof w:val="0"/>
          <w:rtl/>
        </w:rPr>
        <w:t>תכיפות עריכת הצוואות והשינויים מעידים על היותו של המנוח נתון בלחצים עזים והוא נמשך כל פעם לכיוון אחר ע"י מי מחבריו.</w:t>
      </w:r>
    </w:p>
    <w:p w:rsidR="00315703" w:rsidRPr="00F7089E" w:rsidRDefault="00F7089E" w:rsidP="00F7089E">
      <w:pPr>
        <w:spacing w:line="360" w:lineRule="auto"/>
        <w:ind w:left="1080" w:hanging="360"/>
        <w:jc w:val="both"/>
        <w:rPr>
          <w:rFonts w:ascii="Arial" w:hAnsi="Arial"/>
          <w:noProof w:val="0"/>
        </w:rPr>
      </w:pPr>
      <w:r>
        <w:rPr>
          <w:rFonts w:ascii="Arial" w:hAnsi="Arial" w:hint="cs"/>
          <w:noProof w:val="0"/>
          <w:rtl/>
        </w:rPr>
        <w:t>י.</w:t>
      </w:r>
      <w:r>
        <w:rPr>
          <w:rFonts w:ascii="Arial" w:hAnsi="Arial"/>
          <w:noProof w:val="0"/>
          <w:rtl/>
        </w:rPr>
        <w:tab/>
      </w:r>
      <w:r w:rsidR="00315703" w:rsidRPr="00F7089E">
        <w:rPr>
          <w:rFonts w:ascii="Arial" w:hAnsi="Arial" w:hint="cs"/>
          <w:noProof w:val="0"/>
          <w:rtl/>
        </w:rPr>
        <w:t>העובדה ששני חבריו של המנוח הקליטו אותו בשיחות עמ</w:t>
      </w:r>
      <w:r w:rsidR="003F14B6" w:rsidRPr="00F7089E">
        <w:rPr>
          <w:rFonts w:ascii="Arial" w:hAnsi="Arial" w:hint="cs"/>
          <w:noProof w:val="0"/>
          <w:rtl/>
        </w:rPr>
        <w:t>ו</w:t>
      </w:r>
      <w:r w:rsidR="00315703" w:rsidRPr="00F7089E">
        <w:rPr>
          <w:rFonts w:ascii="Arial" w:hAnsi="Arial" w:hint="cs"/>
          <w:noProof w:val="0"/>
          <w:rtl/>
        </w:rPr>
        <w:t xml:space="preserve"> וכבר התכוונו להכין ראיות לתביעותיהם, מעלה את התחושה, כפי שהמנוח עצמו ביטא, ששני חבריו כבר חילקו את רכושו בחייו.</w:t>
      </w:r>
    </w:p>
    <w:p w:rsidR="00315703" w:rsidRPr="00F7089E" w:rsidRDefault="00F7089E" w:rsidP="00F7089E">
      <w:pPr>
        <w:spacing w:line="360" w:lineRule="auto"/>
        <w:ind w:left="1080" w:hanging="360"/>
        <w:jc w:val="both"/>
        <w:rPr>
          <w:rFonts w:ascii="Arial" w:hAnsi="Arial"/>
          <w:noProof w:val="0"/>
        </w:rPr>
      </w:pPr>
      <w:r>
        <w:rPr>
          <w:rFonts w:ascii="Arial" w:hAnsi="Arial" w:hint="cs"/>
          <w:noProof w:val="0"/>
          <w:rtl/>
        </w:rPr>
        <w:t>יא.</w:t>
      </w:r>
      <w:r>
        <w:rPr>
          <w:rFonts w:ascii="Arial" w:hAnsi="Arial" w:hint="cs"/>
          <w:noProof w:val="0"/>
          <w:rtl/>
        </w:rPr>
        <w:tab/>
      </w:r>
      <w:r w:rsidR="00315703" w:rsidRPr="00F7089E">
        <w:rPr>
          <w:rFonts w:ascii="Arial" w:hAnsi="Arial" w:hint="cs"/>
          <w:noProof w:val="0"/>
          <w:rtl/>
        </w:rPr>
        <w:t xml:space="preserve">הצוואה האחרונה </w:t>
      </w:r>
      <w:r w:rsidR="00120DDB" w:rsidRPr="00F7089E">
        <w:rPr>
          <w:rFonts w:ascii="Arial" w:hAnsi="Arial" w:hint="cs"/>
          <w:noProof w:val="0"/>
          <w:rtl/>
        </w:rPr>
        <w:t xml:space="preserve">נערכה </w:t>
      </w:r>
      <w:r w:rsidR="00315703" w:rsidRPr="00F7089E">
        <w:rPr>
          <w:rFonts w:ascii="Arial" w:hAnsi="Arial" w:hint="cs"/>
          <w:noProof w:val="0"/>
          <w:rtl/>
        </w:rPr>
        <w:t>בעת השבעה על פטירת אשתו כשמצבו היה מעורער והוא היה אבל ומוזנח פיזית</w:t>
      </w:r>
      <w:r w:rsidR="003F14B6" w:rsidRPr="00F7089E">
        <w:rPr>
          <w:rFonts w:ascii="Arial" w:hAnsi="Arial" w:hint="cs"/>
          <w:noProof w:val="0"/>
          <w:rtl/>
        </w:rPr>
        <w:t>,</w:t>
      </w:r>
      <w:r w:rsidR="00315703" w:rsidRPr="00F7089E">
        <w:rPr>
          <w:rFonts w:ascii="Arial" w:hAnsi="Arial" w:hint="cs"/>
          <w:noProof w:val="0"/>
          <w:rtl/>
        </w:rPr>
        <w:t xml:space="preserve"> כשאינו יכול לדאוג לצרכיו הבסיסיים. המנוח חש שחבריו מנהלים מאבק על רכושו בחייו ואין לו שליטה על המצב.</w:t>
      </w:r>
    </w:p>
    <w:p w:rsidR="00315703" w:rsidRPr="00315703" w:rsidRDefault="00315703" w:rsidP="00C36481">
      <w:pPr>
        <w:spacing w:line="360" w:lineRule="auto"/>
        <w:jc w:val="both"/>
        <w:rPr>
          <w:rFonts w:ascii="Arial" w:hAnsi="Arial"/>
          <w:noProof w:val="0"/>
          <w:rtl/>
        </w:rPr>
      </w:pPr>
      <w:r w:rsidRPr="00315703">
        <w:rPr>
          <w:rFonts w:ascii="Arial" w:hAnsi="Arial" w:hint="cs"/>
          <w:noProof w:val="0"/>
          <w:rtl/>
        </w:rPr>
        <w:lastRenderedPageBreak/>
        <w:t xml:space="preserve">      </w:t>
      </w:r>
    </w:p>
    <w:p w:rsidR="00315703" w:rsidRPr="005D4BA6" w:rsidRDefault="005D4BA6" w:rsidP="00E30782">
      <w:pPr>
        <w:spacing w:line="360" w:lineRule="auto"/>
        <w:ind w:left="720" w:hanging="720"/>
        <w:jc w:val="both"/>
        <w:rPr>
          <w:rFonts w:ascii="Arial" w:hAnsi="Arial"/>
          <w:noProof w:val="0"/>
        </w:rPr>
      </w:pPr>
      <w:r>
        <w:rPr>
          <w:rFonts w:ascii="Arial" w:hAnsi="Arial" w:hint="cs"/>
          <w:noProof w:val="0"/>
          <w:rtl/>
        </w:rPr>
        <w:t>29.</w:t>
      </w:r>
      <w:r>
        <w:rPr>
          <w:rFonts w:ascii="Arial" w:hAnsi="Arial" w:hint="cs"/>
          <w:noProof w:val="0"/>
          <w:rtl/>
        </w:rPr>
        <w:tab/>
      </w:r>
      <w:r w:rsidR="00315703" w:rsidRPr="005D4BA6">
        <w:rPr>
          <w:rFonts w:ascii="Arial" w:hAnsi="Arial" w:hint="cs"/>
          <w:noProof w:val="0"/>
          <w:rtl/>
        </w:rPr>
        <w:t xml:space="preserve">מאחר שהתברר במהלך ההליך שהמנוח </w:t>
      </w:r>
      <w:r w:rsidR="00120DDB" w:rsidRPr="005D4BA6">
        <w:rPr>
          <w:rFonts w:ascii="Arial" w:hAnsi="Arial" w:hint="cs"/>
          <w:noProof w:val="0"/>
          <w:rtl/>
        </w:rPr>
        <w:t>חתם על ה</w:t>
      </w:r>
      <w:r w:rsidR="00315703" w:rsidRPr="005D4BA6">
        <w:rPr>
          <w:rFonts w:ascii="Arial" w:hAnsi="Arial" w:hint="cs"/>
          <w:noProof w:val="0"/>
          <w:rtl/>
        </w:rPr>
        <w:t>צוואה הראשונה, לא ניתן ליתן צו ירושה כבקשת האח ועל האח לפעול בהליך המתאים. מאחר שתביעתם של ב</w:t>
      </w:r>
      <w:r w:rsidR="00E30782">
        <w:rPr>
          <w:rFonts w:ascii="Arial" w:hAnsi="Arial" w:hint="cs"/>
          <w:noProof w:val="0"/>
          <w:rtl/>
        </w:rPr>
        <w:t>'</w:t>
      </w:r>
      <w:r w:rsidR="00315703" w:rsidRPr="005D4BA6">
        <w:rPr>
          <w:rFonts w:ascii="Arial" w:hAnsi="Arial" w:hint="cs"/>
          <w:noProof w:val="0"/>
          <w:rtl/>
        </w:rPr>
        <w:t xml:space="preserve"> וש</w:t>
      </w:r>
      <w:r w:rsidR="00E30782">
        <w:rPr>
          <w:rFonts w:ascii="Arial" w:hAnsi="Arial" w:hint="cs"/>
          <w:noProof w:val="0"/>
          <w:rtl/>
        </w:rPr>
        <w:t>'</w:t>
      </w:r>
      <w:r w:rsidR="00315703" w:rsidRPr="005D4BA6">
        <w:rPr>
          <w:rFonts w:ascii="Arial" w:hAnsi="Arial" w:hint="cs"/>
          <w:noProof w:val="0"/>
          <w:rtl/>
        </w:rPr>
        <w:t xml:space="preserve"> לקיום הצוואות נדחתה, כל אחד מהם ישלם לאח הוצאות בסך של 50,000 ₪. </w:t>
      </w:r>
    </w:p>
    <w:p w:rsidR="00315703" w:rsidRDefault="00315703" w:rsidP="00C36481">
      <w:pPr>
        <w:spacing w:line="360" w:lineRule="auto"/>
        <w:jc w:val="both"/>
        <w:rPr>
          <w:rFonts w:ascii="Arial" w:hAnsi="Arial"/>
          <w:noProof w:val="0"/>
          <w:rtl/>
        </w:rPr>
      </w:pPr>
    </w:p>
    <w:p w:rsidR="004B26D2" w:rsidRPr="005D4BA6" w:rsidRDefault="005D4BA6" w:rsidP="00C36481">
      <w:pPr>
        <w:spacing w:line="360" w:lineRule="auto"/>
        <w:jc w:val="both"/>
        <w:rPr>
          <w:rFonts w:ascii="Arial" w:hAnsi="Arial"/>
          <w:b/>
          <w:bCs/>
          <w:noProof w:val="0"/>
        </w:rPr>
      </w:pPr>
      <w:r>
        <w:rPr>
          <w:rFonts w:ascii="Arial" w:hAnsi="Arial" w:hint="cs"/>
          <w:b/>
          <w:bCs/>
          <w:noProof w:val="0"/>
          <w:rtl/>
        </w:rPr>
        <w:t>ג.</w:t>
      </w:r>
      <w:r>
        <w:rPr>
          <w:rFonts w:ascii="Arial" w:hAnsi="Arial" w:hint="cs"/>
          <w:b/>
          <w:bCs/>
          <w:noProof w:val="0"/>
          <w:rtl/>
        </w:rPr>
        <w:tab/>
      </w:r>
      <w:r w:rsidR="00315703" w:rsidRPr="005D4BA6">
        <w:rPr>
          <w:rFonts w:ascii="Arial" w:hAnsi="Arial" w:hint="cs"/>
          <w:b/>
          <w:bCs/>
          <w:noProof w:val="0"/>
          <w:rtl/>
        </w:rPr>
        <w:t>תמצית טענות המערער</w:t>
      </w:r>
    </w:p>
    <w:p w:rsidR="004B26D2" w:rsidRDefault="004B26D2" w:rsidP="00C36481">
      <w:pPr>
        <w:spacing w:line="360" w:lineRule="auto"/>
        <w:jc w:val="both"/>
        <w:rPr>
          <w:rFonts w:ascii="Arial" w:hAnsi="Arial"/>
          <w:noProof w:val="0"/>
          <w:rtl/>
        </w:rPr>
      </w:pPr>
    </w:p>
    <w:p w:rsidR="00A163B0" w:rsidRPr="005D4BA6" w:rsidRDefault="005D4BA6" w:rsidP="00C36481">
      <w:pPr>
        <w:spacing w:line="360" w:lineRule="auto"/>
        <w:ind w:left="720" w:hanging="720"/>
        <w:jc w:val="both"/>
        <w:rPr>
          <w:rFonts w:ascii="Arial" w:hAnsi="Arial"/>
          <w:noProof w:val="0"/>
        </w:rPr>
      </w:pPr>
      <w:r>
        <w:rPr>
          <w:rFonts w:ascii="Arial" w:hAnsi="Arial" w:hint="cs"/>
          <w:noProof w:val="0"/>
          <w:rtl/>
        </w:rPr>
        <w:t>1.</w:t>
      </w:r>
      <w:r>
        <w:rPr>
          <w:rFonts w:ascii="Arial" w:hAnsi="Arial"/>
          <w:noProof w:val="0"/>
          <w:rtl/>
        </w:rPr>
        <w:tab/>
      </w:r>
      <w:r w:rsidR="00A163B0" w:rsidRPr="005D4BA6">
        <w:rPr>
          <w:rFonts w:ascii="Arial" w:hAnsi="Arial" w:hint="cs"/>
          <w:noProof w:val="0"/>
          <w:rtl/>
        </w:rPr>
        <w:t>המנוח היה איש עקשן, דעתן וחשדן. כך גם התרשמה העו"ס אמסלם שהכירה את המנוח בחודשים האחרונים לחייו.</w:t>
      </w:r>
      <w:r w:rsidR="00F820E1" w:rsidRPr="005D4BA6">
        <w:rPr>
          <w:rFonts w:ascii="Arial" w:hAnsi="Arial" w:hint="cs"/>
          <w:noProof w:val="0"/>
          <w:rtl/>
        </w:rPr>
        <w:t xml:space="preserve"> לפיכך, שגה ביהמ"ש כשקבע שהתקיימה השפעה בלתי הוגנת מצד המערער על המנוח.</w:t>
      </w:r>
    </w:p>
    <w:p w:rsidR="00A163B0" w:rsidRPr="00F820E1" w:rsidRDefault="00A163B0" w:rsidP="00C36481">
      <w:pPr>
        <w:spacing w:line="360" w:lineRule="auto"/>
        <w:jc w:val="both"/>
        <w:rPr>
          <w:rFonts w:ascii="Arial" w:hAnsi="Arial"/>
          <w:noProof w:val="0"/>
          <w:rtl/>
        </w:rPr>
      </w:pPr>
    </w:p>
    <w:p w:rsidR="00A163B0" w:rsidRPr="005D4BA6" w:rsidRDefault="005D4BA6" w:rsidP="00C36481">
      <w:pPr>
        <w:spacing w:line="360" w:lineRule="auto"/>
        <w:ind w:left="720" w:hanging="720"/>
        <w:jc w:val="both"/>
        <w:rPr>
          <w:rFonts w:ascii="Arial" w:hAnsi="Arial"/>
          <w:noProof w:val="0"/>
        </w:rPr>
      </w:pPr>
      <w:r>
        <w:rPr>
          <w:rFonts w:ascii="Arial" w:hAnsi="Arial" w:hint="cs"/>
          <w:noProof w:val="0"/>
          <w:rtl/>
        </w:rPr>
        <w:t>2.</w:t>
      </w:r>
      <w:r>
        <w:rPr>
          <w:rFonts w:ascii="Arial" w:hAnsi="Arial"/>
          <w:noProof w:val="0"/>
          <w:rtl/>
        </w:rPr>
        <w:tab/>
      </w:r>
      <w:r w:rsidR="00A163B0" w:rsidRPr="005D4BA6">
        <w:rPr>
          <w:rFonts w:ascii="Arial" w:hAnsi="Arial" w:hint="cs"/>
          <w:noProof w:val="0"/>
          <w:rtl/>
        </w:rPr>
        <w:t>ביהמ"ש קמא טעה טעות עובדתית כשקבע שהצוואה השנייה נערכה 7 ימים לאחר הצוואה הראשונה</w:t>
      </w:r>
      <w:r w:rsidR="003F14B6" w:rsidRPr="005D4BA6">
        <w:rPr>
          <w:rFonts w:ascii="Arial" w:hAnsi="Arial" w:hint="cs"/>
          <w:noProof w:val="0"/>
          <w:rtl/>
        </w:rPr>
        <w:t>,</w:t>
      </w:r>
      <w:r w:rsidR="00A163B0" w:rsidRPr="005D4BA6">
        <w:rPr>
          <w:rFonts w:ascii="Arial" w:hAnsi="Arial" w:hint="cs"/>
          <w:noProof w:val="0"/>
          <w:rtl/>
        </w:rPr>
        <w:t xml:space="preserve"> בעוד שהיא נערכה שנה ושבעה ימים לאחר הצוואה הראשונה. מדובר בשגגה  היורדת לשורש מס</w:t>
      </w:r>
      <w:r w:rsidR="003F14B6" w:rsidRPr="005D4BA6">
        <w:rPr>
          <w:rFonts w:ascii="Arial" w:hAnsi="Arial" w:hint="cs"/>
          <w:noProof w:val="0"/>
          <w:rtl/>
        </w:rPr>
        <w:t>קנ</w:t>
      </w:r>
      <w:r w:rsidR="00A163B0" w:rsidRPr="005D4BA6">
        <w:rPr>
          <w:rFonts w:ascii="Arial" w:hAnsi="Arial" w:hint="cs"/>
          <w:noProof w:val="0"/>
          <w:rtl/>
        </w:rPr>
        <w:t>ת ביהמ"ש בדבר השפעה בלתי הוגנת, מאחר שמפס</w:t>
      </w:r>
      <w:r w:rsidR="003F14B6" w:rsidRPr="005D4BA6">
        <w:rPr>
          <w:rFonts w:ascii="Arial" w:hAnsi="Arial" w:hint="cs"/>
          <w:noProof w:val="0"/>
          <w:rtl/>
        </w:rPr>
        <w:t>ק הדין ע</w:t>
      </w:r>
      <w:r w:rsidR="00A163B0" w:rsidRPr="005D4BA6">
        <w:rPr>
          <w:rFonts w:ascii="Arial" w:hAnsi="Arial" w:hint="cs"/>
          <w:noProof w:val="0"/>
          <w:rtl/>
        </w:rPr>
        <w:t>ולה שסמיכות הזמנים השגויה היוותה פרמטר חשוב בקביע</w:t>
      </w:r>
      <w:r w:rsidR="003F14B6" w:rsidRPr="005D4BA6">
        <w:rPr>
          <w:rFonts w:ascii="Arial" w:hAnsi="Arial" w:hint="cs"/>
          <w:noProof w:val="0"/>
          <w:rtl/>
        </w:rPr>
        <w:t>ו</w:t>
      </w:r>
      <w:r w:rsidR="00A163B0" w:rsidRPr="005D4BA6">
        <w:rPr>
          <w:rFonts w:ascii="Arial" w:hAnsi="Arial" w:hint="cs"/>
          <w:noProof w:val="0"/>
          <w:rtl/>
        </w:rPr>
        <w:t xml:space="preserve">ת ביהמ"ש. </w:t>
      </w:r>
    </w:p>
    <w:p w:rsidR="00A163B0" w:rsidRPr="00A163B0" w:rsidRDefault="00A163B0" w:rsidP="00C36481">
      <w:pPr>
        <w:pStyle w:val="ad"/>
        <w:spacing w:line="360" w:lineRule="auto"/>
        <w:rPr>
          <w:rFonts w:ascii="Arial" w:hAnsi="Arial"/>
          <w:noProof w:val="0"/>
          <w:rtl/>
        </w:rPr>
      </w:pPr>
    </w:p>
    <w:p w:rsidR="00A163B0" w:rsidRPr="005D4BA6" w:rsidRDefault="005D4BA6" w:rsidP="002E6CAE">
      <w:pPr>
        <w:spacing w:line="360" w:lineRule="auto"/>
        <w:ind w:left="720" w:hanging="720"/>
        <w:jc w:val="both"/>
        <w:rPr>
          <w:rFonts w:ascii="Arial" w:hAnsi="Arial"/>
          <w:noProof w:val="0"/>
        </w:rPr>
      </w:pPr>
      <w:r>
        <w:rPr>
          <w:rFonts w:ascii="Arial" w:hAnsi="Arial" w:hint="cs"/>
          <w:noProof w:val="0"/>
          <w:rtl/>
        </w:rPr>
        <w:t>3.</w:t>
      </w:r>
      <w:r>
        <w:rPr>
          <w:rFonts w:ascii="Arial" w:hAnsi="Arial"/>
          <w:noProof w:val="0"/>
          <w:rtl/>
        </w:rPr>
        <w:tab/>
      </w:r>
      <w:r w:rsidR="00A163B0" w:rsidRPr="005D4BA6">
        <w:rPr>
          <w:rFonts w:ascii="Arial" w:hAnsi="Arial" w:hint="cs"/>
          <w:noProof w:val="0"/>
          <w:rtl/>
        </w:rPr>
        <w:t>טעה ביהמ"ש קמא כשהורה על ביטול הצוואה השנייה והצוואה הרביעית שלא הוגשו כלל לקיום ולא עמדו להכרעה בפני בית המשפט. הוגשו לקיום רק הצוואה האחרונה ע"י המערער והצוואה השלישית ע"י ב</w:t>
      </w:r>
      <w:r w:rsidR="002E6CAE">
        <w:rPr>
          <w:rFonts w:ascii="Arial" w:hAnsi="Arial" w:hint="cs"/>
          <w:noProof w:val="0"/>
          <w:rtl/>
        </w:rPr>
        <w:t>'</w:t>
      </w:r>
      <w:r w:rsidR="00A163B0" w:rsidRPr="005D4BA6">
        <w:rPr>
          <w:rFonts w:ascii="Arial" w:hAnsi="Arial" w:hint="cs"/>
          <w:noProof w:val="0"/>
          <w:rtl/>
        </w:rPr>
        <w:t xml:space="preserve">. באף שלב לא הובהר ולא נקבע שבית המשפט ידון בכל הצוואות של המנוח. לכן, נמנעה מהמערער הזכות הבסיסית לקיים הליך משפטי מלא והוגן ביחס לצוואות אלו. אם המערער היה יודע שבית המשפט היה מכריע גם ביחס לצוואה השנייה, הוא היה מזמן גם את העד הנוסף לצוואה והמערער היה מתייחס בסיכומיו לעילות ההתנגדות </w:t>
      </w:r>
      <w:r w:rsidR="00120DDB" w:rsidRPr="005D4BA6">
        <w:rPr>
          <w:rFonts w:ascii="Arial" w:hAnsi="Arial" w:hint="cs"/>
          <w:noProof w:val="0"/>
          <w:rtl/>
        </w:rPr>
        <w:t>ביחס ל</w:t>
      </w:r>
      <w:r w:rsidR="00A163B0" w:rsidRPr="005D4BA6">
        <w:rPr>
          <w:rFonts w:ascii="Arial" w:hAnsi="Arial" w:hint="cs"/>
          <w:noProof w:val="0"/>
          <w:rtl/>
        </w:rPr>
        <w:t>כל הצוואות.</w:t>
      </w:r>
    </w:p>
    <w:p w:rsidR="00A163B0" w:rsidRPr="00A163B0" w:rsidRDefault="00A163B0" w:rsidP="00C36481">
      <w:pPr>
        <w:pStyle w:val="ad"/>
        <w:spacing w:line="360" w:lineRule="auto"/>
        <w:rPr>
          <w:rFonts w:ascii="Arial" w:hAnsi="Arial"/>
          <w:noProof w:val="0"/>
          <w:rtl/>
        </w:rPr>
      </w:pPr>
    </w:p>
    <w:p w:rsidR="00A163B0" w:rsidRPr="005D4BA6" w:rsidRDefault="005D4BA6" w:rsidP="004358D8">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A163B0" w:rsidRPr="005D4BA6">
        <w:rPr>
          <w:rFonts w:ascii="Arial" w:hAnsi="Arial" w:hint="cs"/>
          <w:noProof w:val="0"/>
          <w:rtl/>
        </w:rPr>
        <w:t>טעה ביהמ"ש קמא שהתעלם מרצונו הברור של המנוח לא להוריש דבר לאחיו. האח ניתק כל קשר עם המנוח עוד בשנת 2005 ובמשך 13 שנים ועד למות המנוח</w:t>
      </w:r>
      <w:r w:rsidR="003F14B6" w:rsidRPr="005D4BA6">
        <w:rPr>
          <w:rFonts w:ascii="Arial" w:hAnsi="Arial" w:hint="cs"/>
          <w:noProof w:val="0"/>
          <w:rtl/>
        </w:rPr>
        <w:t>,</w:t>
      </w:r>
      <w:r w:rsidR="00A163B0" w:rsidRPr="005D4BA6">
        <w:rPr>
          <w:rFonts w:ascii="Arial" w:hAnsi="Arial" w:hint="cs"/>
          <w:noProof w:val="0"/>
          <w:rtl/>
        </w:rPr>
        <w:t xml:space="preserve"> הם היו בנתק  מוחלט. האח הודה בכך במפורש. האח סירב לכל ניסיון שעש</w:t>
      </w:r>
      <w:r w:rsidR="004358D8">
        <w:rPr>
          <w:rFonts w:ascii="Arial" w:hAnsi="Arial" w:hint="cs"/>
          <w:noProof w:val="0"/>
          <w:rtl/>
        </w:rPr>
        <w:t>ו</w:t>
      </w:r>
      <w:r w:rsidR="00A163B0" w:rsidRPr="005D4BA6">
        <w:rPr>
          <w:rFonts w:ascii="Arial" w:hAnsi="Arial" w:hint="cs"/>
          <w:noProof w:val="0"/>
          <w:rtl/>
        </w:rPr>
        <w:t xml:space="preserve"> המנוח וכן ילדיו של האח</w:t>
      </w:r>
      <w:r w:rsidR="00120DDB" w:rsidRPr="005D4BA6">
        <w:rPr>
          <w:rFonts w:ascii="Arial" w:hAnsi="Arial" w:hint="cs"/>
          <w:noProof w:val="0"/>
          <w:rtl/>
        </w:rPr>
        <w:t>,</w:t>
      </w:r>
      <w:r w:rsidR="00A163B0" w:rsidRPr="005D4BA6">
        <w:rPr>
          <w:rFonts w:ascii="Arial" w:hAnsi="Arial" w:hint="cs"/>
          <w:noProof w:val="0"/>
          <w:rtl/>
        </w:rPr>
        <w:t xml:space="preserve"> על מנת לחדש את הקשר </w:t>
      </w:r>
      <w:r w:rsidR="00120DDB" w:rsidRPr="005D4BA6">
        <w:rPr>
          <w:rFonts w:ascii="Arial" w:hAnsi="Arial" w:hint="cs"/>
          <w:noProof w:val="0"/>
          <w:rtl/>
        </w:rPr>
        <w:t xml:space="preserve">עם המנוח, </w:t>
      </w:r>
      <w:r w:rsidR="00A163B0" w:rsidRPr="005D4BA6">
        <w:rPr>
          <w:rFonts w:ascii="Arial" w:hAnsi="Arial" w:hint="cs"/>
          <w:noProof w:val="0"/>
          <w:rtl/>
        </w:rPr>
        <w:t>אף לאחר שהמנוח חלה ו</w:t>
      </w:r>
      <w:r w:rsidR="00120DDB" w:rsidRPr="005D4BA6">
        <w:rPr>
          <w:rFonts w:ascii="Arial" w:hAnsi="Arial" w:hint="cs"/>
          <w:noProof w:val="0"/>
          <w:rtl/>
        </w:rPr>
        <w:t>גם</w:t>
      </w:r>
      <w:r w:rsidR="00A163B0" w:rsidRPr="005D4BA6">
        <w:rPr>
          <w:rFonts w:ascii="Arial" w:hAnsi="Arial" w:hint="cs"/>
          <w:noProof w:val="0"/>
          <w:rtl/>
        </w:rPr>
        <w:t xml:space="preserve"> לאחר פטירת אשתו. האח ידע היטב שהמנוח לא רצה להעניק לו דבר מרכושו.</w:t>
      </w:r>
    </w:p>
    <w:p w:rsidR="00A163B0" w:rsidRPr="00A163B0" w:rsidRDefault="00A163B0" w:rsidP="00C36481">
      <w:pPr>
        <w:pStyle w:val="ad"/>
        <w:spacing w:line="360" w:lineRule="auto"/>
        <w:rPr>
          <w:rFonts w:ascii="Arial" w:hAnsi="Arial"/>
          <w:noProof w:val="0"/>
          <w:rtl/>
        </w:rPr>
      </w:pPr>
    </w:p>
    <w:p w:rsidR="00A163B0" w:rsidRPr="005D4BA6" w:rsidRDefault="005D4BA6" w:rsidP="002E6CAE">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A163B0" w:rsidRPr="005D4BA6">
        <w:rPr>
          <w:rFonts w:ascii="Arial" w:hAnsi="Arial" w:hint="cs"/>
          <w:noProof w:val="0"/>
          <w:rtl/>
        </w:rPr>
        <w:t>המשיבים כלל לא טענו בסיכומיהם שש</w:t>
      </w:r>
      <w:r w:rsidR="002E6CAE">
        <w:rPr>
          <w:rFonts w:ascii="Arial" w:hAnsi="Arial" w:hint="cs"/>
          <w:noProof w:val="0"/>
          <w:rtl/>
        </w:rPr>
        <w:t>'</w:t>
      </w:r>
      <w:r w:rsidR="00A163B0" w:rsidRPr="005D4BA6">
        <w:rPr>
          <w:rFonts w:ascii="Arial" w:hAnsi="Arial" w:hint="cs"/>
          <w:noProof w:val="0"/>
          <w:rtl/>
        </w:rPr>
        <w:t xml:space="preserve"> היה מעורב ב</w:t>
      </w:r>
      <w:r w:rsidR="00120DDB" w:rsidRPr="005D4BA6">
        <w:rPr>
          <w:rFonts w:ascii="Arial" w:hAnsi="Arial" w:hint="cs"/>
          <w:noProof w:val="0"/>
          <w:rtl/>
        </w:rPr>
        <w:t>עריכת ה</w:t>
      </w:r>
      <w:r w:rsidR="00A163B0" w:rsidRPr="005D4BA6">
        <w:rPr>
          <w:rFonts w:ascii="Arial" w:hAnsi="Arial" w:hint="cs"/>
          <w:noProof w:val="0"/>
          <w:rtl/>
        </w:rPr>
        <w:t xml:space="preserve">צוואה האחרונה ולכן המערער לא התייחס </w:t>
      </w:r>
      <w:r w:rsidR="003F14B6" w:rsidRPr="005D4BA6">
        <w:rPr>
          <w:rFonts w:ascii="Arial" w:hAnsi="Arial" w:hint="cs"/>
          <w:noProof w:val="0"/>
          <w:rtl/>
        </w:rPr>
        <w:t>לטענה זו</w:t>
      </w:r>
      <w:r w:rsidR="00A163B0" w:rsidRPr="005D4BA6">
        <w:rPr>
          <w:rFonts w:ascii="Arial" w:hAnsi="Arial" w:hint="cs"/>
          <w:noProof w:val="0"/>
          <w:rtl/>
        </w:rPr>
        <w:t xml:space="preserve"> בסיכומיו. בכל מקרה, המערער לא היה מעורב בהכנתה והוא רק יצר קשר עם עו"ד בהן לאחר פטירת ד</w:t>
      </w:r>
      <w:r w:rsidR="002E6CAE">
        <w:rPr>
          <w:rFonts w:ascii="Arial" w:hAnsi="Arial" w:hint="cs"/>
          <w:noProof w:val="0"/>
          <w:rtl/>
        </w:rPr>
        <w:t>'</w:t>
      </w:r>
      <w:r w:rsidR="00A163B0" w:rsidRPr="005D4BA6">
        <w:rPr>
          <w:rFonts w:ascii="Arial" w:hAnsi="Arial" w:hint="cs"/>
          <w:noProof w:val="0"/>
          <w:rtl/>
        </w:rPr>
        <w:t>. עו"ד דהן העיד ש</w:t>
      </w:r>
      <w:r w:rsidR="00120DDB" w:rsidRPr="005D4BA6">
        <w:rPr>
          <w:rFonts w:ascii="Arial" w:hAnsi="Arial" w:hint="cs"/>
          <w:noProof w:val="0"/>
          <w:rtl/>
        </w:rPr>
        <w:t>ב</w:t>
      </w:r>
      <w:r w:rsidR="00A163B0" w:rsidRPr="005D4BA6">
        <w:rPr>
          <w:rFonts w:ascii="Arial" w:hAnsi="Arial" w:hint="cs"/>
          <w:noProof w:val="0"/>
          <w:rtl/>
        </w:rPr>
        <w:t>מעמד חתימת צוואה זו נכחו הוא והמנוח בלבד. פעולה טכנית כפי שש</w:t>
      </w:r>
      <w:r w:rsidR="002E6CAE">
        <w:rPr>
          <w:rFonts w:ascii="Arial" w:hAnsi="Arial" w:hint="cs"/>
          <w:noProof w:val="0"/>
          <w:rtl/>
        </w:rPr>
        <w:t>'</w:t>
      </w:r>
      <w:r w:rsidR="00A163B0" w:rsidRPr="005D4BA6">
        <w:rPr>
          <w:rFonts w:ascii="Arial" w:hAnsi="Arial" w:hint="cs"/>
          <w:noProof w:val="0"/>
          <w:rtl/>
        </w:rPr>
        <w:t xml:space="preserve"> עשה אינה עולה כדי מעורבות. הוכח </w:t>
      </w:r>
      <w:r w:rsidR="00A163B0" w:rsidRPr="005D4BA6">
        <w:rPr>
          <w:rFonts w:ascii="Arial" w:hAnsi="Arial" w:hint="cs"/>
          <w:noProof w:val="0"/>
          <w:rtl/>
        </w:rPr>
        <w:lastRenderedPageBreak/>
        <w:t>שהקשר בין המנוח לעו"ד דהן היה קשר ישיר ועצמאי ולא היה מקום להורות על ביטולה מחמת מעורבות.</w:t>
      </w:r>
    </w:p>
    <w:p w:rsidR="00A163B0" w:rsidRPr="00A163B0" w:rsidRDefault="00A163B0" w:rsidP="00C36481">
      <w:pPr>
        <w:pStyle w:val="ad"/>
        <w:spacing w:line="360" w:lineRule="auto"/>
        <w:rPr>
          <w:rFonts w:ascii="Arial" w:hAnsi="Arial"/>
          <w:noProof w:val="0"/>
          <w:rtl/>
        </w:rPr>
      </w:pPr>
    </w:p>
    <w:p w:rsidR="00A163B0" w:rsidRPr="005D4BA6" w:rsidRDefault="005D4BA6" w:rsidP="002E6CAE">
      <w:pPr>
        <w:spacing w:line="360" w:lineRule="auto"/>
        <w:ind w:left="720" w:hanging="720"/>
        <w:jc w:val="both"/>
        <w:rPr>
          <w:rFonts w:ascii="Arial" w:hAnsi="Arial"/>
          <w:noProof w:val="0"/>
        </w:rPr>
      </w:pPr>
      <w:r>
        <w:rPr>
          <w:rFonts w:ascii="Arial" w:hAnsi="Arial" w:hint="cs"/>
          <w:noProof w:val="0"/>
          <w:rtl/>
        </w:rPr>
        <w:t>6.</w:t>
      </w:r>
      <w:r>
        <w:rPr>
          <w:rFonts w:ascii="Arial" w:hAnsi="Arial"/>
          <w:noProof w:val="0"/>
          <w:rtl/>
        </w:rPr>
        <w:tab/>
      </w:r>
      <w:r w:rsidR="00A163B0" w:rsidRPr="005D4BA6">
        <w:rPr>
          <w:rFonts w:ascii="Arial" w:hAnsi="Arial" w:hint="cs"/>
          <w:noProof w:val="0"/>
          <w:rtl/>
        </w:rPr>
        <w:t>אין כל עדות או ראייה להשפעה כלשהי של המערער על המנוח. ביהמ"ש קמא כרך בטעות פעולות של ב</w:t>
      </w:r>
      <w:r w:rsidR="002E6CAE">
        <w:rPr>
          <w:rFonts w:ascii="Arial" w:hAnsi="Arial" w:hint="cs"/>
          <w:noProof w:val="0"/>
          <w:rtl/>
        </w:rPr>
        <w:t>'</w:t>
      </w:r>
      <w:r w:rsidR="00A163B0" w:rsidRPr="005D4BA6">
        <w:rPr>
          <w:rFonts w:ascii="Arial" w:hAnsi="Arial" w:hint="cs"/>
          <w:noProof w:val="0"/>
          <w:rtl/>
        </w:rPr>
        <w:t xml:space="preserve"> עם פעולותיו של ש</w:t>
      </w:r>
      <w:r w:rsidR="002E6CAE">
        <w:rPr>
          <w:rFonts w:ascii="Arial" w:hAnsi="Arial" w:hint="cs"/>
          <w:noProof w:val="0"/>
          <w:rtl/>
        </w:rPr>
        <w:t>'</w:t>
      </w:r>
      <w:r w:rsidR="00A163B0" w:rsidRPr="005D4BA6">
        <w:rPr>
          <w:rFonts w:ascii="Arial" w:hAnsi="Arial" w:hint="cs"/>
          <w:noProof w:val="0"/>
          <w:rtl/>
        </w:rPr>
        <w:t>. ביהמ"ש קמא התעלם מדיווח העו"ס מיום 6.9.18 שהמנוח אמר לה שהוא רוצה שש</w:t>
      </w:r>
      <w:r w:rsidR="002E6CAE">
        <w:rPr>
          <w:rFonts w:ascii="Arial" w:hAnsi="Arial" w:hint="cs"/>
          <w:noProof w:val="0"/>
          <w:rtl/>
        </w:rPr>
        <w:t>'</w:t>
      </w:r>
      <w:r w:rsidR="00A163B0" w:rsidRPr="005D4BA6">
        <w:rPr>
          <w:rFonts w:ascii="Arial" w:hAnsi="Arial" w:hint="cs"/>
          <w:noProof w:val="0"/>
          <w:rtl/>
        </w:rPr>
        <w:t xml:space="preserve"> יטפל בו "ויש לכבד את רצונו גם בשעה זו...אני התרשמתי שש</w:t>
      </w:r>
      <w:r w:rsidR="002E6CAE">
        <w:rPr>
          <w:rFonts w:ascii="Arial" w:hAnsi="Arial" w:hint="cs"/>
          <w:noProof w:val="0"/>
          <w:rtl/>
        </w:rPr>
        <w:t>'</w:t>
      </w:r>
      <w:r w:rsidR="00A163B0" w:rsidRPr="005D4BA6">
        <w:rPr>
          <w:rFonts w:ascii="Arial" w:hAnsi="Arial" w:hint="cs"/>
          <w:noProof w:val="0"/>
          <w:rtl/>
        </w:rPr>
        <w:t xml:space="preserve"> מסור לש</w:t>
      </w:r>
      <w:r w:rsidR="002E6CAE">
        <w:rPr>
          <w:rFonts w:ascii="Arial" w:hAnsi="Arial" w:hint="cs"/>
          <w:noProof w:val="0"/>
          <w:rtl/>
        </w:rPr>
        <w:t>'</w:t>
      </w:r>
      <w:r w:rsidR="00A163B0" w:rsidRPr="005D4BA6">
        <w:rPr>
          <w:rFonts w:ascii="Arial" w:hAnsi="Arial" w:hint="cs"/>
          <w:noProof w:val="0"/>
          <w:rtl/>
        </w:rPr>
        <w:t xml:space="preserve"> </w:t>
      </w:r>
      <w:r w:rsidR="002E6CAE">
        <w:rPr>
          <w:rFonts w:ascii="Arial" w:hAnsi="Arial" w:hint="cs"/>
          <w:noProof w:val="0"/>
          <w:rtl/>
        </w:rPr>
        <w:t xml:space="preserve">(המנוח) </w:t>
      </w:r>
      <w:r w:rsidR="00A163B0" w:rsidRPr="005D4BA6">
        <w:rPr>
          <w:rFonts w:ascii="Arial" w:hAnsi="Arial" w:hint="cs"/>
          <w:noProof w:val="0"/>
          <w:rtl/>
        </w:rPr>
        <w:t>וגם שש</w:t>
      </w:r>
      <w:r w:rsidR="002E6CAE">
        <w:rPr>
          <w:rFonts w:ascii="Arial" w:hAnsi="Arial" w:hint="cs"/>
          <w:noProof w:val="0"/>
          <w:rtl/>
        </w:rPr>
        <w:t>' (המנוח)</w:t>
      </w:r>
      <w:r w:rsidR="00A163B0" w:rsidRPr="005D4BA6">
        <w:rPr>
          <w:rFonts w:ascii="Arial" w:hAnsi="Arial" w:hint="cs"/>
          <w:noProof w:val="0"/>
          <w:rtl/>
        </w:rPr>
        <w:t xml:space="preserve"> סומך עליו".</w:t>
      </w:r>
    </w:p>
    <w:p w:rsidR="00A163B0" w:rsidRPr="00A163B0" w:rsidRDefault="00A163B0" w:rsidP="00C36481">
      <w:pPr>
        <w:pStyle w:val="ad"/>
        <w:spacing w:line="360" w:lineRule="auto"/>
        <w:rPr>
          <w:rFonts w:ascii="Arial" w:hAnsi="Arial"/>
          <w:noProof w:val="0"/>
          <w:rtl/>
        </w:rPr>
      </w:pPr>
    </w:p>
    <w:p w:rsidR="00A163B0" w:rsidRPr="005D4BA6" w:rsidRDefault="005D4BA6" w:rsidP="002E6CAE">
      <w:pPr>
        <w:spacing w:line="360" w:lineRule="auto"/>
        <w:ind w:left="720" w:hanging="720"/>
        <w:jc w:val="both"/>
        <w:rPr>
          <w:rFonts w:ascii="Arial" w:hAnsi="Arial"/>
          <w:noProof w:val="0"/>
        </w:rPr>
      </w:pPr>
      <w:r>
        <w:rPr>
          <w:rFonts w:ascii="Arial" w:hAnsi="Arial" w:hint="cs"/>
          <w:noProof w:val="0"/>
          <w:rtl/>
        </w:rPr>
        <w:t>7.</w:t>
      </w:r>
      <w:r>
        <w:rPr>
          <w:rFonts w:ascii="Arial" w:hAnsi="Arial"/>
          <w:noProof w:val="0"/>
          <w:rtl/>
        </w:rPr>
        <w:tab/>
      </w:r>
      <w:r w:rsidR="00A163B0" w:rsidRPr="005D4BA6">
        <w:rPr>
          <w:rFonts w:ascii="Arial" w:hAnsi="Arial" w:hint="cs"/>
          <w:noProof w:val="0"/>
          <w:rtl/>
        </w:rPr>
        <w:t xml:space="preserve">גם בתרשומת העו"ס לקסר מיום 24.6.18 </w:t>
      </w:r>
      <w:r w:rsidR="00AD6E74">
        <w:rPr>
          <w:rFonts w:ascii="Arial" w:hAnsi="Arial" w:hint="cs"/>
          <w:noProof w:val="0"/>
          <w:rtl/>
        </w:rPr>
        <w:t xml:space="preserve">מביקור </w:t>
      </w:r>
      <w:r w:rsidR="00A163B0" w:rsidRPr="005D4BA6">
        <w:rPr>
          <w:rFonts w:ascii="Arial" w:hAnsi="Arial" w:hint="cs"/>
          <w:noProof w:val="0"/>
          <w:rtl/>
        </w:rPr>
        <w:t>בבית המנוח נאמר כי: "הסביר לי מפורשות כי בחר להעביר את דירת הוריו לחברו היחיד עוד מגן הילדים מר ש</w:t>
      </w:r>
      <w:r w:rsidR="002E6CAE">
        <w:rPr>
          <w:rFonts w:ascii="Arial" w:hAnsi="Arial" w:hint="cs"/>
          <w:noProof w:val="0"/>
          <w:rtl/>
        </w:rPr>
        <w:t>'</w:t>
      </w:r>
      <w:r w:rsidR="00A163B0" w:rsidRPr="005D4BA6">
        <w:rPr>
          <w:rFonts w:ascii="Arial" w:hAnsi="Arial" w:hint="cs"/>
          <w:noProof w:val="0"/>
          <w:rtl/>
        </w:rPr>
        <w:t xml:space="preserve"> פ</w:t>
      </w:r>
      <w:r w:rsidR="002E6CAE">
        <w:rPr>
          <w:rFonts w:ascii="Arial" w:hAnsi="Arial" w:hint="cs"/>
          <w:noProof w:val="0"/>
          <w:rtl/>
        </w:rPr>
        <w:t>'</w:t>
      </w:r>
      <w:r w:rsidR="00A163B0" w:rsidRPr="005D4BA6">
        <w:rPr>
          <w:rFonts w:ascii="Arial" w:hAnsi="Arial" w:hint="cs"/>
          <w:noProof w:val="0"/>
          <w:rtl/>
        </w:rPr>
        <w:t>.... גב' א</w:t>
      </w:r>
      <w:r w:rsidR="002E6CAE">
        <w:rPr>
          <w:rFonts w:ascii="Arial" w:hAnsi="Arial" w:hint="cs"/>
          <w:noProof w:val="0"/>
          <w:rtl/>
        </w:rPr>
        <w:t>'</w:t>
      </w:r>
      <w:r w:rsidR="00A163B0" w:rsidRPr="005D4BA6">
        <w:rPr>
          <w:rFonts w:ascii="Arial" w:hAnsi="Arial" w:hint="cs"/>
          <w:noProof w:val="0"/>
          <w:rtl/>
        </w:rPr>
        <w:t xml:space="preserve"> ציינה "הוא המלאך שלנו"....לשאלתי מדוע בחר כבר עכשיו להעביר למר פ</w:t>
      </w:r>
      <w:r w:rsidR="002E6CAE">
        <w:rPr>
          <w:rFonts w:ascii="Arial" w:hAnsi="Arial" w:hint="cs"/>
          <w:noProof w:val="0"/>
          <w:rtl/>
        </w:rPr>
        <w:t>'</w:t>
      </w:r>
      <w:r w:rsidR="00A163B0" w:rsidRPr="005D4BA6">
        <w:rPr>
          <w:rFonts w:ascii="Arial" w:hAnsi="Arial" w:hint="cs"/>
          <w:noProof w:val="0"/>
          <w:rtl/>
        </w:rPr>
        <w:t xml:space="preserve"> את דירתו ולא במסגרת צוואה</w:t>
      </w:r>
      <w:r w:rsidR="003F14B6" w:rsidRPr="005D4BA6">
        <w:rPr>
          <w:rFonts w:ascii="Arial" w:hAnsi="Arial" w:hint="cs"/>
          <w:noProof w:val="0"/>
          <w:rtl/>
        </w:rPr>
        <w:t>,</w:t>
      </w:r>
      <w:r w:rsidR="00A163B0" w:rsidRPr="005D4BA6">
        <w:rPr>
          <w:rFonts w:ascii="Arial" w:hAnsi="Arial" w:hint="cs"/>
          <w:noProof w:val="0"/>
          <w:rtl/>
        </w:rPr>
        <w:t xml:space="preserve"> אמר שזה לא משנה היות וההסכם ביניהם שלו ולאשתו זכות מגורים בדירה עד מותם".</w:t>
      </w:r>
    </w:p>
    <w:p w:rsidR="00A163B0" w:rsidRPr="00A163B0" w:rsidRDefault="00A163B0" w:rsidP="00C36481">
      <w:pPr>
        <w:pStyle w:val="ad"/>
        <w:spacing w:line="360" w:lineRule="auto"/>
        <w:rPr>
          <w:rFonts w:ascii="Arial" w:hAnsi="Arial"/>
          <w:noProof w:val="0"/>
          <w:rtl/>
        </w:rPr>
      </w:pPr>
    </w:p>
    <w:p w:rsidR="00A163B0" w:rsidRPr="005D4BA6" w:rsidRDefault="005D4BA6" w:rsidP="00C36481">
      <w:pPr>
        <w:spacing w:line="360" w:lineRule="auto"/>
        <w:ind w:left="720" w:hanging="720"/>
        <w:jc w:val="both"/>
        <w:rPr>
          <w:rFonts w:ascii="Arial" w:hAnsi="Arial"/>
          <w:noProof w:val="0"/>
        </w:rPr>
      </w:pPr>
      <w:r>
        <w:rPr>
          <w:rFonts w:ascii="Arial" w:hAnsi="Arial" w:hint="cs"/>
          <w:noProof w:val="0"/>
          <w:rtl/>
        </w:rPr>
        <w:t>8.</w:t>
      </w:r>
      <w:r>
        <w:rPr>
          <w:rFonts w:ascii="Arial" w:hAnsi="Arial"/>
          <w:noProof w:val="0"/>
          <w:rtl/>
        </w:rPr>
        <w:tab/>
      </w:r>
      <w:r w:rsidR="00A163B0" w:rsidRPr="005D4BA6">
        <w:rPr>
          <w:rFonts w:ascii="Arial" w:hAnsi="Arial" w:hint="cs"/>
          <w:noProof w:val="0"/>
          <w:rtl/>
        </w:rPr>
        <w:t>לא היה מקום להסתייגות ביהמ"ש מ</w:t>
      </w:r>
      <w:r w:rsidR="00120DDB" w:rsidRPr="005D4BA6">
        <w:rPr>
          <w:rFonts w:ascii="Arial" w:hAnsi="Arial" w:hint="cs"/>
          <w:noProof w:val="0"/>
          <w:rtl/>
        </w:rPr>
        <w:t>מסקנת</w:t>
      </w:r>
      <w:r w:rsidR="00A163B0" w:rsidRPr="005D4BA6">
        <w:rPr>
          <w:rFonts w:ascii="Arial" w:hAnsi="Arial" w:hint="cs"/>
          <w:noProof w:val="0"/>
          <w:rtl/>
        </w:rPr>
        <w:t xml:space="preserve"> העו"ס לאור העובדה שלא הועבר לעו"ס מלוא המידע על העברת נכסי המנוח. שהרי, העו"ס ציינה שנת</w:t>
      </w:r>
      <w:r w:rsidR="003F14B6" w:rsidRPr="005D4BA6">
        <w:rPr>
          <w:rFonts w:ascii="Arial" w:hAnsi="Arial" w:hint="cs"/>
          <w:noProof w:val="0"/>
          <w:rtl/>
        </w:rPr>
        <w:t>ו</w:t>
      </w:r>
      <w:r w:rsidR="00A163B0" w:rsidRPr="005D4BA6">
        <w:rPr>
          <w:rFonts w:ascii="Arial" w:hAnsi="Arial" w:hint="cs"/>
          <w:noProof w:val="0"/>
          <w:rtl/>
        </w:rPr>
        <w:t xml:space="preserve">ן זה לא היה משפיע </w:t>
      </w:r>
      <w:r w:rsidR="00120DDB" w:rsidRPr="005D4BA6">
        <w:rPr>
          <w:rFonts w:ascii="Arial" w:hAnsi="Arial" w:hint="cs"/>
          <w:noProof w:val="0"/>
          <w:rtl/>
        </w:rPr>
        <w:t xml:space="preserve">על מסקנתה, </w:t>
      </w:r>
      <w:r w:rsidR="00A163B0" w:rsidRPr="005D4BA6">
        <w:rPr>
          <w:rFonts w:ascii="Arial" w:hAnsi="Arial" w:hint="cs"/>
          <w:noProof w:val="0"/>
          <w:rtl/>
        </w:rPr>
        <w:t xml:space="preserve">היות שהיא בחנה את מצב המנוח </w:t>
      </w:r>
      <w:r w:rsidR="00120DDB" w:rsidRPr="005D4BA6">
        <w:rPr>
          <w:rFonts w:ascii="Arial" w:hAnsi="Arial" w:hint="cs"/>
          <w:noProof w:val="0"/>
          <w:rtl/>
        </w:rPr>
        <w:t>ו</w:t>
      </w:r>
      <w:r w:rsidR="00A163B0" w:rsidRPr="005D4BA6">
        <w:rPr>
          <w:rFonts w:ascii="Arial" w:hAnsi="Arial" w:hint="cs"/>
          <w:noProof w:val="0"/>
          <w:rtl/>
        </w:rPr>
        <w:t>האם היה לחוץ, האם היה מאוים, האם משהו מנע מאנשים לה</w:t>
      </w:r>
      <w:r w:rsidR="003F14B6" w:rsidRPr="005D4BA6">
        <w:rPr>
          <w:rFonts w:ascii="Arial" w:hAnsi="Arial" w:hint="cs"/>
          <w:noProof w:val="0"/>
          <w:rtl/>
        </w:rPr>
        <w:t>י</w:t>
      </w:r>
      <w:r w:rsidR="00A163B0" w:rsidRPr="005D4BA6">
        <w:rPr>
          <w:rFonts w:ascii="Arial" w:hAnsi="Arial" w:hint="cs"/>
          <w:noProof w:val="0"/>
          <w:rtl/>
        </w:rPr>
        <w:t>כנס לבית המנוח וכדומה. טעה ביהמ"ש קמא שהתעלם מה</w:t>
      </w:r>
      <w:r w:rsidR="003F14B6" w:rsidRPr="005D4BA6">
        <w:rPr>
          <w:rFonts w:ascii="Arial" w:hAnsi="Arial" w:hint="cs"/>
          <w:noProof w:val="0"/>
          <w:rtl/>
        </w:rPr>
        <w:t>מ</w:t>
      </w:r>
      <w:r w:rsidR="00A163B0" w:rsidRPr="005D4BA6">
        <w:rPr>
          <w:rFonts w:ascii="Arial" w:hAnsi="Arial" w:hint="cs"/>
          <w:noProof w:val="0"/>
          <w:rtl/>
        </w:rPr>
        <w:t xml:space="preserve">סקנות ההחלטיות של מחלקת הרווחה שבמהלך החודשים אוקטובר </w:t>
      </w:r>
      <w:r w:rsidR="00A163B0" w:rsidRPr="005D4BA6">
        <w:rPr>
          <w:rFonts w:ascii="Arial" w:hAnsi="Arial"/>
          <w:noProof w:val="0"/>
          <w:rtl/>
        </w:rPr>
        <w:t>–</w:t>
      </w:r>
      <w:r w:rsidR="00A163B0" w:rsidRPr="005D4BA6">
        <w:rPr>
          <w:rFonts w:ascii="Arial" w:hAnsi="Arial" w:hint="cs"/>
          <w:noProof w:val="0"/>
          <w:rtl/>
        </w:rPr>
        <w:t xml:space="preserve"> נובמבר 2017 נפגשו עם המנוח ביחידות, לרבות  עם עו"ד מטעמם</w:t>
      </w:r>
      <w:r w:rsidR="003F14B6" w:rsidRPr="005D4BA6">
        <w:rPr>
          <w:rFonts w:ascii="Arial" w:hAnsi="Arial" w:hint="cs"/>
          <w:noProof w:val="0"/>
          <w:rtl/>
        </w:rPr>
        <w:t>,</w:t>
      </w:r>
      <w:r w:rsidR="00A163B0" w:rsidRPr="005D4BA6">
        <w:rPr>
          <w:rFonts w:ascii="Arial" w:hAnsi="Arial" w:hint="cs"/>
          <w:noProof w:val="0"/>
          <w:rtl/>
        </w:rPr>
        <w:t xml:space="preserve"> </w:t>
      </w:r>
      <w:r w:rsidR="00120DDB" w:rsidRPr="005D4BA6">
        <w:rPr>
          <w:rFonts w:ascii="Arial" w:hAnsi="Arial" w:hint="cs"/>
          <w:noProof w:val="0"/>
          <w:rtl/>
        </w:rPr>
        <w:t>והם הגיעו למסקנה ש</w:t>
      </w:r>
      <w:r w:rsidR="00A163B0" w:rsidRPr="005D4BA6">
        <w:rPr>
          <w:rFonts w:ascii="Arial" w:hAnsi="Arial" w:hint="cs"/>
          <w:noProof w:val="0"/>
          <w:rtl/>
        </w:rPr>
        <w:t>המנוח פועל בדעה צלולה ומתוך הבנה של הסיכון בהעברת הדירה במתנה. לדבריה</w:t>
      </w:r>
      <w:r w:rsidR="003F14B6" w:rsidRPr="005D4BA6">
        <w:rPr>
          <w:rFonts w:ascii="Arial" w:hAnsi="Arial" w:hint="cs"/>
          <w:noProof w:val="0"/>
          <w:rtl/>
        </w:rPr>
        <w:t>,</w:t>
      </w:r>
      <w:r w:rsidR="00A163B0" w:rsidRPr="005D4BA6">
        <w:rPr>
          <w:rFonts w:ascii="Arial" w:hAnsi="Arial" w:hint="cs"/>
          <w:noProof w:val="0"/>
          <w:rtl/>
        </w:rPr>
        <w:t xml:space="preserve"> </w:t>
      </w:r>
      <w:r w:rsidR="003F14B6" w:rsidRPr="005D4BA6">
        <w:rPr>
          <w:rFonts w:ascii="Arial" w:hAnsi="Arial" w:hint="cs"/>
          <w:noProof w:val="0"/>
          <w:rtl/>
        </w:rPr>
        <w:t>"</w:t>
      </w:r>
      <w:r w:rsidR="00A163B0" w:rsidRPr="005D4BA6">
        <w:rPr>
          <w:rFonts w:ascii="Arial" w:hAnsi="Arial" w:hint="cs"/>
          <w:noProof w:val="0"/>
          <w:rtl/>
        </w:rPr>
        <w:t>במידה והוא היה חסר ישע או היית</w:t>
      </w:r>
      <w:r w:rsidR="003F14B6" w:rsidRPr="005D4BA6">
        <w:rPr>
          <w:rFonts w:ascii="Arial" w:hAnsi="Arial" w:hint="cs"/>
          <w:noProof w:val="0"/>
          <w:rtl/>
        </w:rPr>
        <w:t>י</w:t>
      </w:r>
      <w:r w:rsidR="00A163B0" w:rsidRPr="005D4BA6">
        <w:rPr>
          <w:rFonts w:ascii="Arial" w:hAnsi="Arial" w:hint="cs"/>
          <w:noProof w:val="0"/>
          <w:rtl/>
        </w:rPr>
        <w:t xml:space="preserve"> מתרשמת שיש איזה השפעה בלתי הוגנת או משהו כזה, אז היינו פועלים אחרת". גם ד"ר פלדינגר העיד שלא שמע מהמנוח שהצוואה נכפתה עליו.        </w:t>
      </w:r>
    </w:p>
    <w:p w:rsidR="00A163B0" w:rsidRPr="00A163B0" w:rsidRDefault="00A163B0" w:rsidP="00C36481">
      <w:pPr>
        <w:pStyle w:val="ad"/>
        <w:spacing w:line="360" w:lineRule="auto"/>
        <w:rPr>
          <w:rFonts w:ascii="Arial" w:hAnsi="Arial"/>
          <w:noProof w:val="0"/>
          <w:rtl/>
        </w:rPr>
      </w:pPr>
    </w:p>
    <w:p w:rsidR="00F820E1" w:rsidRPr="00D927CF" w:rsidRDefault="00D927CF" w:rsidP="002E6CAE">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A163B0" w:rsidRPr="00D927CF">
        <w:rPr>
          <w:rFonts w:ascii="Arial" w:hAnsi="Arial" w:hint="cs"/>
          <w:noProof w:val="0"/>
          <w:rtl/>
        </w:rPr>
        <w:t>העברת הסך של 300,000 ₪ לחשבון משותף של המנוח וש</w:t>
      </w:r>
      <w:r w:rsidR="002E6CAE">
        <w:rPr>
          <w:rFonts w:ascii="Arial" w:hAnsi="Arial" w:hint="cs"/>
          <w:noProof w:val="0"/>
          <w:rtl/>
        </w:rPr>
        <w:t>'</w:t>
      </w:r>
      <w:r w:rsidR="00A163B0" w:rsidRPr="00D927CF">
        <w:rPr>
          <w:rFonts w:ascii="Arial" w:hAnsi="Arial" w:hint="cs"/>
          <w:noProof w:val="0"/>
          <w:rtl/>
        </w:rPr>
        <w:t xml:space="preserve"> נועדו לצורכי המנוח בלבד ומטרת העברתם הייתה לסייע למנוח אם הוא לא יוכל פיזית לפעול בחשבון. המערער לא ביצע בחשבון כל פעולה למעט תשלום למלונית כשהמנוח היה מאושפז בראש השנה והמערער שהה לצדו</w:t>
      </w:r>
      <w:r w:rsidR="00120DDB" w:rsidRPr="00D927CF">
        <w:rPr>
          <w:rFonts w:ascii="Arial" w:hAnsi="Arial" w:hint="cs"/>
          <w:noProof w:val="0"/>
          <w:rtl/>
        </w:rPr>
        <w:t>.</w:t>
      </w:r>
      <w:r w:rsidR="00F820E1" w:rsidRPr="00D927CF">
        <w:rPr>
          <w:rFonts w:ascii="Arial" w:hAnsi="Arial" w:hint="cs"/>
          <w:noProof w:val="0"/>
          <w:rtl/>
        </w:rPr>
        <w:t xml:space="preserve"> המערער מעולם לא ראה </w:t>
      </w:r>
      <w:r w:rsidR="00120DDB" w:rsidRPr="00D927CF">
        <w:rPr>
          <w:rFonts w:ascii="Arial" w:hAnsi="Arial" w:hint="cs"/>
          <w:noProof w:val="0"/>
          <w:rtl/>
        </w:rPr>
        <w:t xml:space="preserve">בכספים אלו, </w:t>
      </w:r>
      <w:r w:rsidR="00F820E1" w:rsidRPr="00D927CF">
        <w:rPr>
          <w:rFonts w:ascii="Arial" w:hAnsi="Arial" w:hint="cs"/>
          <w:noProof w:val="0"/>
          <w:rtl/>
        </w:rPr>
        <w:t>כספים שלו</w:t>
      </w:r>
      <w:r w:rsidR="00A163B0" w:rsidRPr="00D927CF">
        <w:rPr>
          <w:rFonts w:ascii="Arial" w:hAnsi="Arial" w:hint="cs"/>
          <w:noProof w:val="0"/>
          <w:rtl/>
        </w:rPr>
        <w:t>.</w:t>
      </w:r>
    </w:p>
    <w:p w:rsidR="00F820E1" w:rsidRPr="00F820E1" w:rsidRDefault="00F820E1" w:rsidP="00C36481">
      <w:pPr>
        <w:pStyle w:val="ad"/>
        <w:spacing w:line="360" w:lineRule="auto"/>
        <w:rPr>
          <w:rFonts w:ascii="Arial" w:hAnsi="Arial"/>
          <w:noProof w:val="0"/>
          <w:rtl/>
        </w:rPr>
      </w:pPr>
    </w:p>
    <w:p w:rsidR="00F820E1" w:rsidRPr="00D927CF" w:rsidRDefault="00D927CF" w:rsidP="002E6CAE">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F820E1" w:rsidRPr="00D927CF">
        <w:rPr>
          <w:rFonts w:ascii="Arial" w:hAnsi="Arial" w:hint="cs"/>
          <w:noProof w:val="0"/>
          <w:rtl/>
        </w:rPr>
        <w:t>טעה ביהמ"ש קמא כשקבע שד"ר פלדינגר לא ידע על העברות הזכויות בדירות מהמנוח לש</w:t>
      </w:r>
      <w:r w:rsidR="002E6CAE">
        <w:rPr>
          <w:rFonts w:ascii="Arial" w:hAnsi="Arial" w:hint="cs"/>
          <w:noProof w:val="0"/>
          <w:rtl/>
        </w:rPr>
        <w:t>'</w:t>
      </w:r>
      <w:r w:rsidR="00F820E1" w:rsidRPr="00D927CF">
        <w:rPr>
          <w:rFonts w:ascii="Arial" w:hAnsi="Arial" w:hint="cs"/>
          <w:noProof w:val="0"/>
          <w:rtl/>
        </w:rPr>
        <w:t xml:space="preserve"> במתנה, כאשר עובדה זו סופרה במפורש ע"י המנוח למומחה כמפורט בעמ' 2 לחוות דעתו. בנוסף, המערער מעולם לא קיבל שיקים מהמנוח וכל השיקים היו בידי ב</w:t>
      </w:r>
      <w:r w:rsidR="002E6CAE">
        <w:rPr>
          <w:rFonts w:ascii="Arial" w:hAnsi="Arial" w:hint="cs"/>
          <w:noProof w:val="0"/>
          <w:rtl/>
        </w:rPr>
        <w:t>'</w:t>
      </w:r>
      <w:r w:rsidR="00F820E1" w:rsidRPr="00D927CF">
        <w:rPr>
          <w:rFonts w:ascii="Arial" w:hAnsi="Arial" w:hint="cs"/>
          <w:noProof w:val="0"/>
          <w:rtl/>
        </w:rPr>
        <w:t xml:space="preserve"> והמערער לא ידע כלל </w:t>
      </w:r>
      <w:r w:rsidR="00120DDB" w:rsidRPr="00D927CF">
        <w:rPr>
          <w:rFonts w:ascii="Arial" w:hAnsi="Arial" w:hint="cs"/>
          <w:noProof w:val="0"/>
          <w:rtl/>
        </w:rPr>
        <w:t>על דבר קיומם</w:t>
      </w:r>
      <w:r w:rsidR="00F820E1" w:rsidRPr="00D927CF">
        <w:rPr>
          <w:rFonts w:ascii="Arial" w:hAnsi="Arial" w:hint="cs"/>
          <w:noProof w:val="0"/>
          <w:rtl/>
        </w:rPr>
        <w:t>.</w:t>
      </w:r>
      <w:r w:rsidR="00A163B0" w:rsidRPr="00D927CF">
        <w:rPr>
          <w:rFonts w:ascii="Arial" w:hAnsi="Arial" w:hint="cs"/>
          <w:noProof w:val="0"/>
          <w:rtl/>
        </w:rPr>
        <w:t xml:space="preserve"> </w:t>
      </w:r>
    </w:p>
    <w:p w:rsidR="00F820E1" w:rsidRPr="00F820E1" w:rsidRDefault="00F820E1" w:rsidP="00C36481">
      <w:pPr>
        <w:pStyle w:val="ad"/>
        <w:spacing w:line="360" w:lineRule="auto"/>
        <w:rPr>
          <w:rFonts w:ascii="Arial" w:hAnsi="Arial"/>
          <w:noProof w:val="0"/>
          <w:rtl/>
        </w:rPr>
      </w:pPr>
    </w:p>
    <w:p w:rsidR="00F820E1" w:rsidRPr="00D927CF" w:rsidRDefault="00D927CF" w:rsidP="003A66B3">
      <w:pPr>
        <w:spacing w:line="360" w:lineRule="auto"/>
        <w:ind w:left="720" w:hanging="720"/>
        <w:jc w:val="both"/>
        <w:rPr>
          <w:rFonts w:ascii="Arial" w:hAnsi="Arial"/>
          <w:b/>
          <w:bCs/>
          <w:noProof w:val="0"/>
        </w:rPr>
      </w:pPr>
      <w:r>
        <w:rPr>
          <w:rFonts w:ascii="Arial" w:hAnsi="Arial" w:hint="cs"/>
          <w:noProof w:val="0"/>
          <w:rtl/>
        </w:rPr>
        <w:lastRenderedPageBreak/>
        <w:t>11.</w:t>
      </w:r>
      <w:r>
        <w:rPr>
          <w:rFonts w:ascii="Arial" w:hAnsi="Arial"/>
          <w:noProof w:val="0"/>
          <w:rtl/>
        </w:rPr>
        <w:tab/>
      </w:r>
      <w:r w:rsidR="00F820E1" w:rsidRPr="00D927CF">
        <w:rPr>
          <w:rFonts w:ascii="Arial" w:hAnsi="Arial" w:hint="cs"/>
          <w:noProof w:val="0"/>
          <w:rtl/>
        </w:rPr>
        <w:t>המערער לא הכיר את עו"ד דהן טרם בקשתו של המנוח לסייע לו באיתור עו"ד לצורך עריכת צוואה. בנוסף, ביהמ"ש קמא התעלם מתמליל שיחה מיום 13.7.18 שהתקיימה שלושה שבועות לאחר השיחה הקודמת שאוזכרה בפסק הדין</w:t>
      </w:r>
      <w:r w:rsidR="00120DDB" w:rsidRPr="00D927CF">
        <w:rPr>
          <w:rFonts w:ascii="Arial" w:hAnsi="Arial" w:hint="cs"/>
          <w:noProof w:val="0"/>
          <w:rtl/>
        </w:rPr>
        <w:t>,</w:t>
      </w:r>
      <w:r w:rsidR="00F820E1" w:rsidRPr="00D927CF">
        <w:rPr>
          <w:rFonts w:ascii="Arial" w:hAnsi="Arial" w:hint="cs"/>
          <w:noProof w:val="0"/>
          <w:rtl/>
        </w:rPr>
        <w:t xml:space="preserve"> ובה המנוח הודה שהעביר את הדירות לש</w:t>
      </w:r>
      <w:r w:rsidR="003A66B3">
        <w:rPr>
          <w:rFonts w:ascii="Arial" w:hAnsi="Arial" w:hint="cs"/>
          <w:noProof w:val="0"/>
          <w:rtl/>
        </w:rPr>
        <w:t>'</w:t>
      </w:r>
      <w:r w:rsidR="00F820E1" w:rsidRPr="00D927CF">
        <w:rPr>
          <w:rFonts w:ascii="Arial" w:hAnsi="Arial" w:hint="cs"/>
          <w:noProof w:val="0"/>
          <w:rtl/>
        </w:rPr>
        <w:t xml:space="preserve"> מרצונו הטוב</w:t>
      </w:r>
      <w:r w:rsidR="00A163B0" w:rsidRPr="00D927CF">
        <w:rPr>
          <w:rFonts w:ascii="Arial" w:hAnsi="Arial" w:hint="cs"/>
          <w:noProof w:val="0"/>
          <w:rtl/>
        </w:rPr>
        <w:t xml:space="preserve"> </w:t>
      </w:r>
      <w:r w:rsidR="00F820E1" w:rsidRPr="00D927CF">
        <w:rPr>
          <w:rFonts w:ascii="Arial" w:hAnsi="Arial" w:hint="cs"/>
          <w:noProof w:val="0"/>
          <w:rtl/>
        </w:rPr>
        <w:t>וביקש שיישארו על שמו בטאבו ואמר למערער "</w:t>
      </w:r>
      <w:r w:rsidR="00F820E1" w:rsidRPr="00D927CF">
        <w:rPr>
          <w:rFonts w:ascii="Arial" w:hAnsi="Arial" w:hint="cs"/>
          <w:b/>
          <w:bCs/>
          <w:noProof w:val="0"/>
          <w:rtl/>
        </w:rPr>
        <w:t>הכ</w:t>
      </w:r>
      <w:r w:rsidR="003F14B6" w:rsidRPr="00D927CF">
        <w:rPr>
          <w:rFonts w:ascii="Arial" w:hAnsi="Arial" w:hint="cs"/>
          <w:b/>
          <w:bCs/>
          <w:noProof w:val="0"/>
          <w:rtl/>
        </w:rPr>
        <w:t>ו</w:t>
      </w:r>
      <w:r w:rsidR="00F820E1" w:rsidRPr="00D927CF">
        <w:rPr>
          <w:rFonts w:ascii="Arial" w:hAnsi="Arial" w:hint="cs"/>
          <w:b/>
          <w:bCs/>
          <w:noProof w:val="0"/>
          <w:rtl/>
        </w:rPr>
        <w:t>ל רשום על שמך עד המוות".</w:t>
      </w:r>
    </w:p>
    <w:p w:rsidR="00F820E1" w:rsidRPr="00F820E1" w:rsidRDefault="00F820E1" w:rsidP="00C36481">
      <w:pPr>
        <w:pStyle w:val="ad"/>
        <w:spacing w:line="360" w:lineRule="auto"/>
        <w:rPr>
          <w:rFonts w:ascii="Arial" w:hAnsi="Arial"/>
          <w:noProof w:val="0"/>
          <w:rtl/>
        </w:rPr>
      </w:pPr>
    </w:p>
    <w:p w:rsidR="007E0D40" w:rsidRPr="00D927CF" w:rsidRDefault="00D927CF" w:rsidP="003A66B3">
      <w:pPr>
        <w:spacing w:line="360" w:lineRule="auto"/>
        <w:ind w:left="720" w:hanging="720"/>
        <w:jc w:val="both"/>
        <w:rPr>
          <w:rFonts w:ascii="Arial" w:hAnsi="Arial"/>
          <w:noProof w:val="0"/>
        </w:rPr>
      </w:pPr>
      <w:r>
        <w:rPr>
          <w:rFonts w:ascii="Arial" w:hAnsi="Arial" w:hint="cs"/>
          <w:noProof w:val="0"/>
          <w:rtl/>
        </w:rPr>
        <w:t>12.</w:t>
      </w:r>
      <w:r>
        <w:rPr>
          <w:rFonts w:ascii="Arial" w:hAnsi="Arial"/>
          <w:noProof w:val="0"/>
          <w:rtl/>
        </w:rPr>
        <w:tab/>
      </w:r>
      <w:r w:rsidR="00F820E1" w:rsidRPr="00D927CF">
        <w:rPr>
          <w:rFonts w:ascii="Arial" w:hAnsi="Arial" w:hint="cs"/>
          <w:noProof w:val="0"/>
          <w:rtl/>
        </w:rPr>
        <w:t>אף אם ייקבע שהי</w:t>
      </w:r>
      <w:r w:rsidR="003F14B6" w:rsidRPr="00D927CF">
        <w:rPr>
          <w:rFonts w:ascii="Arial" w:hAnsi="Arial" w:hint="cs"/>
          <w:noProof w:val="0"/>
          <w:rtl/>
        </w:rPr>
        <w:t>י</w:t>
      </w:r>
      <w:r w:rsidR="00F820E1" w:rsidRPr="00D927CF">
        <w:rPr>
          <w:rFonts w:ascii="Arial" w:hAnsi="Arial" w:hint="cs"/>
          <w:noProof w:val="0"/>
          <w:rtl/>
        </w:rPr>
        <w:t>תה סמכות לבית המשפט לפסול אף את הצוואה השנייה ו</w:t>
      </w:r>
      <w:r w:rsidR="007E0D40" w:rsidRPr="00D927CF">
        <w:rPr>
          <w:rFonts w:ascii="Arial" w:hAnsi="Arial" w:hint="cs"/>
          <w:noProof w:val="0"/>
          <w:rtl/>
        </w:rPr>
        <w:t>ה</w:t>
      </w:r>
      <w:r w:rsidR="00F820E1" w:rsidRPr="00D927CF">
        <w:rPr>
          <w:rFonts w:ascii="Arial" w:hAnsi="Arial" w:hint="cs"/>
          <w:noProof w:val="0"/>
          <w:rtl/>
        </w:rPr>
        <w:t>רביע</w:t>
      </w:r>
      <w:r w:rsidR="003A66B3">
        <w:rPr>
          <w:rFonts w:ascii="Arial" w:hAnsi="Arial" w:hint="cs"/>
          <w:noProof w:val="0"/>
          <w:rtl/>
        </w:rPr>
        <w:t>ית, שגה ביהמ"ש  קמא כשפסל אותם.</w:t>
      </w:r>
      <w:r w:rsidR="00F820E1" w:rsidRPr="00D927CF">
        <w:rPr>
          <w:rFonts w:ascii="Arial" w:hAnsi="Arial" w:hint="cs"/>
          <w:noProof w:val="0"/>
          <w:rtl/>
        </w:rPr>
        <w:t xml:space="preserve"> בכל הנוגע לצוואה השנייה </w:t>
      </w:r>
      <w:r w:rsidR="00F820E1" w:rsidRPr="00D927CF">
        <w:rPr>
          <w:rFonts w:ascii="Arial" w:hAnsi="Arial"/>
          <w:noProof w:val="0"/>
          <w:rtl/>
        </w:rPr>
        <w:t>–</w:t>
      </w:r>
      <w:r w:rsidR="00F820E1" w:rsidRPr="00D927CF">
        <w:rPr>
          <w:rFonts w:ascii="Arial" w:hAnsi="Arial" w:hint="cs"/>
          <w:noProof w:val="0"/>
          <w:rtl/>
        </w:rPr>
        <w:t xml:space="preserve"> הצוואה נערכ</w:t>
      </w:r>
      <w:r w:rsidR="007E0D40" w:rsidRPr="00D927CF">
        <w:rPr>
          <w:rFonts w:ascii="Arial" w:hAnsi="Arial" w:hint="cs"/>
          <w:noProof w:val="0"/>
          <w:rtl/>
        </w:rPr>
        <w:t>ה</w:t>
      </w:r>
      <w:r w:rsidR="00F820E1" w:rsidRPr="00D927CF">
        <w:rPr>
          <w:rFonts w:ascii="Arial" w:hAnsi="Arial" w:hint="cs"/>
          <w:noProof w:val="0"/>
          <w:rtl/>
        </w:rPr>
        <w:t xml:space="preserve"> כשד</w:t>
      </w:r>
      <w:r w:rsidR="003A66B3">
        <w:rPr>
          <w:rFonts w:ascii="Arial" w:hAnsi="Arial" w:hint="cs"/>
          <w:noProof w:val="0"/>
          <w:rtl/>
        </w:rPr>
        <w:t>'</w:t>
      </w:r>
      <w:r w:rsidR="00F820E1" w:rsidRPr="00D927CF">
        <w:rPr>
          <w:rFonts w:ascii="Arial" w:hAnsi="Arial" w:hint="cs"/>
          <w:noProof w:val="0"/>
          <w:rtl/>
        </w:rPr>
        <w:t xml:space="preserve"> ה</w:t>
      </w:r>
      <w:r w:rsidR="003F14B6" w:rsidRPr="00D927CF">
        <w:rPr>
          <w:rFonts w:ascii="Arial" w:hAnsi="Arial" w:hint="cs"/>
          <w:noProof w:val="0"/>
          <w:rtl/>
        </w:rPr>
        <w:t>י</w:t>
      </w:r>
      <w:r w:rsidR="00F820E1" w:rsidRPr="00D927CF">
        <w:rPr>
          <w:rFonts w:ascii="Arial" w:hAnsi="Arial" w:hint="cs"/>
          <w:noProof w:val="0"/>
          <w:rtl/>
        </w:rPr>
        <w:t>יתה בחיים</w:t>
      </w:r>
      <w:r w:rsidR="007E0D40" w:rsidRPr="00D927CF">
        <w:rPr>
          <w:rFonts w:ascii="Arial" w:hAnsi="Arial" w:hint="cs"/>
          <w:noProof w:val="0"/>
          <w:rtl/>
        </w:rPr>
        <w:t xml:space="preserve"> ולפי עדות עו"ד דהן</w:t>
      </w:r>
      <w:r w:rsidR="00120DDB" w:rsidRPr="00D927CF">
        <w:rPr>
          <w:rFonts w:ascii="Arial" w:hAnsi="Arial" w:hint="cs"/>
          <w:noProof w:val="0"/>
          <w:rtl/>
        </w:rPr>
        <w:t>,</w:t>
      </w:r>
      <w:r w:rsidR="007E0D40" w:rsidRPr="00D927CF">
        <w:rPr>
          <w:rFonts w:ascii="Arial" w:hAnsi="Arial" w:hint="cs"/>
          <w:noProof w:val="0"/>
          <w:rtl/>
        </w:rPr>
        <w:t xml:space="preserve"> ד</w:t>
      </w:r>
      <w:r w:rsidR="003A66B3">
        <w:rPr>
          <w:rFonts w:ascii="Arial" w:hAnsi="Arial" w:hint="cs"/>
          <w:noProof w:val="0"/>
          <w:rtl/>
        </w:rPr>
        <w:t>'</w:t>
      </w:r>
      <w:r w:rsidR="007E0D40" w:rsidRPr="00D927CF">
        <w:rPr>
          <w:rFonts w:ascii="Arial" w:hAnsi="Arial" w:hint="cs"/>
          <w:noProof w:val="0"/>
          <w:rtl/>
        </w:rPr>
        <w:t xml:space="preserve"> הי</w:t>
      </w:r>
      <w:r w:rsidR="003F14B6" w:rsidRPr="00D927CF">
        <w:rPr>
          <w:rFonts w:ascii="Arial" w:hAnsi="Arial" w:hint="cs"/>
          <w:noProof w:val="0"/>
          <w:rtl/>
        </w:rPr>
        <w:t>י</w:t>
      </w:r>
      <w:r w:rsidR="007E0D40" w:rsidRPr="00D927CF">
        <w:rPr>
          <w:rFonts w:ascii="Arial" w:hAnsi="Arial" w:hint="cs"/>
          <w:noProof w:val="0"/>
          <w:rtl/>
        </w:rPr>
        <w:t>תה מעורבת בשיח שהתנהל עם המנוח בנוגע לצוואה וידעה על תוכנה. במועד זה, בוודאי שלא הי</w:t>
      </w:r>
      <w:r w:rsidR="003F14B6" w:rsidRPr="00D927CF">
        <w:rPr>
          <w:rFonts w:ascii="Arial" w:hAnsi="Arial" w:hint="cs"/>
          <w:noProof w:val="0"/>
          <w:rtl/>
        </w:rPr>
        <w:t>י</w:t>
      </w:r>
      <w:r w:rsidR="007E0D40" w:rsidRPr="00D927CF">
        <w:rPr>
          <w:rFonts w:ascii="Arial" w:hAnsi="Arial" w:hint="cs"/>
          <w:noProof w:val="0"/>
          <w:rtl/>
        </w:rPr>
        <w:t>תה קיימת כל תלות של המנוח במערער, שהיה מגיע ל</w:t>
      </w:r>
      <w:r w:rsidR="00AD6E74">
        <w:rPr>
          <w:rFonts w:ascii="Arial" w:hAnsi="Arial" w:hint="cs"/>
          <w:noProof w:val="0"/>
          <w:rtl/>
        </w:rPr>
        <w:t>בקר את ה</w:t>
      </w:r>
      <w:r w:rsidR="007E0D40" w:rsidRPr="00D927CF">
        <w:rPr>
          <w:rFonts w:ascii="Arial" w:hAnsi="Arial" w:hint="cs"/>
          <w:noProof w:val="0"/>
          <w:rtl/>
        </w:rPr>
        <w:t>מנוח למשך שעתיים בלבד כל יום.</w:t>
      </w:r>
    </w:p>
    <w:p w:rsidR="007E0D40" w:rsidRPr="007E0D40" w:rsidRDefault="007E0D40" w:rsidP="00C36481">
      <w:pPr>
        <w:pStyle w:val="ad"/>
        <w:spacing w:line="360" w:lineRule="auto"/>
        <w:rPr>
          <w:rFonts w:ascii="Arial" w:hAnsi="Arial"/>
          <w:noProof w:val="0"/>
          <w:rtl/>
        </w:rPr>
      </w:pPr>
    </w:p>
    <w:p w:rsidR="007E0D40" w:rsidRPr="00D927CF" w:rsidRDefault="00D927CF" w:rsidP="00AD6E74">
      <w:pPr>
        <w:spacing w:line="360" w:lineRule="auto"/>
        <w:ind w:left="720" w:hanging="720"/>
        <w:jc w:val="both"/>
        <w:rPr>
          <w:rFonts w:ascii="Arial" w:hAnsi="Arial"/>
          <w:noProof w:val="0"/>
        </w:rPr>
      </w:pPr>
      <w:r>
        <w:rPr>
          <w:rFonts w:ascii="Arial" w:hAnsi="Arial" w:hint="cs"/>
          <w:noProof w:val="0"/>
          <w:rtl/>
        </w:rPr>
        <w:t>13.</w:t>
      </w:r>
      <w:r>
        <w:rPr>
          <w:rFonts w:ascii="Arial" w:hAnsi="Arial"/>
          <w:noProof w:val="0"/>
          <w:rtl/>
        </w:rPr>
        <w:tab/>
      </w:r>
      <w:r w:rsidR="007E0D40" w:rsidRPr="00D927CF">
        <w:rPr>
          <w:rFonts w:ascii="Arial" w:hAnsi="Arial" w:hint="cs"/>
          <w:noProof w:val="0"/>
          <w:rtl/>
        </w:rPr>
        <w:t xml:space="preserve">גם עדות עורך הצוואה השנייה שללה כל אפשרות להשפעה בלתי הוגנת. עו"ד דהן העיד שכלל לא הכיר את המערער טרם שערך את הצוואה השנייה והמערער לא מסר לו מידע על תוכנה. גם העד לצוואה מר טביב העיד שלא הכיר אף צד להליך, הוא לא </w:t>
      </w:r>
      <w:r w:rsidR="00AD6E74">
        <w:rPr>
          <w:rFonts w:ascii="Arial" w:hAnsi="Arial" w:hint="cs"/>
          <w:noProof w:val="0"/>
          <w:rtl/>
        </w:rPr>
        <w:t>ה</w:t>
      </w:r>
      <w:r w:rsidR="007E0D40" w:rsidRPr="00D927CF">
        <w:rPr>
          <w:rFonts w:ascii="Arial" w:hAnsi="Arial" w:hint="cs"/>
          <w:noProof w:val="0"/>
          <w:rtl/>
        </w:rPr>
        <w:t>כיר את המערער והוא זומן להיות עד ע"י עו"ד דהן.</w:t>
      </w:r>
      <w:r w:rsidR="00A163B0" w:rsidRPr="00D927CF">
        <w:rPr>
          <w:rFonts w:ascii="Arial" w:hAnsi="Arial" w:hint="cs"/>
          <w:noProof w:val="0"/>
          <w:rtl/>
        </w:rPr>
        <w:t xml:space="preserve"> </w:t>
      </w:r>
      <w:r w:rsidR="007E0D40" w:rsidRPr="00D927CF">
        <w:rPr>
          <w:rFonts w:ascii="Arial" w:hAnsi="Arial" w:hint="cs"/>
          <w:noProof w:val="0"/>
          <w:rtl/>
        </w:rPr>
        <w:t xml:space="preserve">טעה אם כן ביהמ"ש קמא כשקבע </w:t>
      </w:r>
      <w:r w:rsidR="00AD6E74">
        <w:rPr>
          <w:rFonts w:ascii="Arial" w:hAnsi="Arial" w:hint="cs"/>
          <w:noProof w:val="0"/>
          <w:rtl/>
        </w:rPr>
        <w:t>ש</w:t>
      </w:r>
      <w:r w:rsidR="007E0D40" w:rsidRPr="00D927CF">
        <w:rPr>
          <w:rFonts w:ascii="Arial" w:hAnsi="Arial" w:hint="cs"/>
          <w:noProof w:val="0"/>
          <w:rtl/>
        </w:rPr>
        <w:t>התק</w:t>
      </w:r>
      <w:r w:rsidR="003F14B6" w:rsidRPr="00D927CF">
        <w:rPr>
          <w:rFonts w:ascii="Arial" w:hAnsi="Arial" w:hint="cs"/>
          <w:noProof w:val="0"/>
          <w:rtl/>
        </w:rPr>
        <w:t>י</w:t>
      </w:r>
      <w:r w:rsidR="007E0D40" w:rsidRPr="00D927CF">
        <w:rPr>
          <w:rFonts w:ascii="Arial" w:hAnsi="Arial" w:hint="cs"/>
          <w:noProof w:val="0"/>
          <w:rtl/>
        </w:rPr>
        <w:t xml:space="preserve">ימה השפעה בלתי הוגנת מצד המערער </w:t>
      </w:r>
      <w:r w:rsidR="00120DDB" w:rsidRPr="00D927CF">
        <w:rPr>
          <w:rFonts w:ascii="Arial" w:hAnsi="Arial" w:hint="cs"/>
          <w:noProof w:val="0"/>
          <w:rtl/>
        </w:rPr>
        <w:t xml:space="preserve">על המנוח, </w:t>
      </w:r>
      <w:r w:rsidR="007E0D40" w:rsidRPr="00D927CF">
        <w:rPr>
          <w:rFonts w:ascii="Arial" w:hAnsi="Arial" w:hint="cs"/>
          <w:noProof w:val="0"/>
          <w:rtl/>
        </w:rPr>
        <w:t>ל</w:t>
      </w:r>
      <w:r w:rsidR="00120DDB" w:rsidRPr="00D927CF">
        <w:rPr>
          <w:rFonts w:ascii="Arial" w:hAnsi="Arial" w:hint="cs"/>
          <w:noProof w:val="0"/>
          <w:rtl/>
        </w:rPr>
        <w:t xml:space="preserve">צורך </w:t>
      </w:r>
      <w:r w:rsidR="007E0D40" w:rsidRPr="00D927CF">
        <w:rPr>
          <w:rFonts w:ascii="Arial" w:hAnsi="Arial" w:hint="cs"/>
          <w:noProof w:val="0"/>
          <w:rtl/>
        </w:rPr>
        <w:t>עריכת הצוואה השנייה.</w:t>
      </w:r>
    </w:p>
    <w:p w:rsidR="007E0D40" w:rsidRPr="007E0D40" w:rsidRDefault="007E0D40" w:rsidP="00C36481">
      <w:pPr>
        <w:pStyle w:val="ad"/>
        <w:spacing w:line="360" w:lineRule="auto"/>
        <w:rPr>
          <w:rFonts w:ascii="Arial" w:hAnsi="Arial"/>
          <w:noProof w:val="0"/>
          <w:rtl/>
        </w:rPr>
      </w:pPr>
    </w:p>
    <w:p w:rsidR="007E0D40" w:rsidRPr="00D927CF" w:rsidRDefault="00D927CF" w:rsidP="00C36481">
      <w:pPr>
        <w:spacing w:line="360" w:lineRule="auto"/>
        <w:ind w:left="720" w:hanging="720"/>
        <w:jc w:val="both"/>
        <w:rPr>
          <w:rFonts w:ascii="Arial" w:hAnsi="Arial"/>
          <w:noProof w:val="0"/>
        </w:rPr>
      </w:pPr>
      <w:r>
        <w:rPr>
          <w:rFonts w:ascii="Arial" w:hAnsi="Arial" w:hint="cs"/>
          <w:noProof w:val="0"/>
          <w:rtl/>
        </w:rPr>
        <w:t>14.</w:t>
      </w:r>
      <w:r>
        <w:rPr>
          <w:rFonts w:ascii="Arial" w:hAnsi="Arial"/>
          <w:noProof w:val="0"/>
          <w:rtl/>
        </w:rPr>
        <w:tab/>
      </w:r>
      <w:r w:rsidR="007E0D40" w:rsidRPr="00D927CF">
        <w:rPr>
          <w:rFonts w:ascii="Arial" w:hAnsi="Arial" w:hint="cs"/>
          <w:noProof w:val="0"/>
          <w:rtl/>
        </w:rPr>
        <w:t xml:space="preserve">בכל הנוגע לצוואה הרביעית </w:t>
      </w:r>
      <w:r w:rsidR="007E0D40" w:rsidRPr="00D927CF">
        <w:rPr>
          <w:rFonts w:ascii="Arial" w:hAnsi="Arial"/>
          <w:noProof w:val="0"/>
          <w:rtl/>
        </w:rPr>
        <w:t>–</w:t>
      </w:r>
      <w:r w:rsidR="007E0D40" w:rsidRPr="00D927CF">
        <w:rPr>
          <w:rFonts w:ascii="Arial" w:hAnsi="Arial" w:hint="cs"/>
          <w:noProof w:val="0"/>
          <w:rtl/>
        </w:rPr>
        <w:t xml:space="preserve"> הצוואה נכתבה בכתב ידו של המנוח כשאשתו הי</w:t>
      </w:r>
      <w:r w:rsidR="003F14B6" w:rsidRPr="00D927CF">
        <w:rPr>
          <w:rFonts w:ascii="Arial" w:hAnsi="Arial" w:hint="cs"/>
          <w:noProof w:val="0"/>
          <w:rtl/>
        </w:rPr>
        <w:t>י</w:t>
      </w:r>
      <w:r w:rsidR="007E0D40" w:rsidRPr="00D927CF">
        <w:rPr>
          <w:rFonts w:ascii="Arial" w:hAnsi="Arial" w:hint="cs"/>
          <w:noProof w:val="0"/>
          <w:rtl/>
        </w:rPr>
        <w:t>תה בין החיים. המערער מעולם לא העיד בשום שלב ובשום צורה שהוא נכח עת כתב המנוח צוואה זו. לא ברור כלל מדוע שימוש בלשון רבים בצוואה מלמד שהמערער היה נוכח בעת כתיבת ה</w:t>
      </w:r>
      <w:r w:rsidR="00120DDB" w:rsidRPr="00D927CF">
        <w:rPr>
          <w:rFonts w:ascii="Arial" w:hAnsi="Arial" w:hint="cs"/>
          <w:noProof w:val="0"/>
          <w:rtl/>
        </w:rPr>
        <w:t>צוואה</w:t>
      </w:r>
      <w:r w:rsidR="007E0D40" w:rsidRPr="00D927CF">
        <w:rPr>
          <w:rFonts w:ascii="Arial" w:hAnsi="Arial" w:hint="cs"/>
          <w:noProof w:val="0"/>
          <w:rtl/>
        </w:rPr>
        <w:t xml:space="preserve">. המערער אף הסביר מדוע המנוח ערך צוואה זו למרות שכבר העביר את זכויותיו במתנה אליו והוא </w:t>
      </w:r>
      <w:r w:rsidR="003F14B6" w:rsidRPr="00D927CF">
        <w:rPr>
          <w:rFonts w:ascii="Arial" w:hAnsi="Arial" w:hint="cs"/>
          <w:noProof w:val="0"/>
          <w:rtl/>
        </w:rPr>
        <w:t xml:space="preserve">טען </w:t>
      </w:r>
      <w:r w:rsidR="007E0D40" w:rsidRPr="00D927CF">
        <w:rPr>
          <w:rFonts w:ascii="Arial" w:hAnsi="Arial" w:hint="cs"/>
          <w:noProof w:val="0"/>
          <w:rtl/>
        </w:rPr>
        <w:t>שהמנוח אמר לו שרצה לכתוב לו משהו אישי.</w:t>
      </w:r>
    </w:p>
    <w:p w:rsidR="007E0D40" w:rsidRPr="007E0D40" w:rsidRDefault="007E0D40" w:rsidP="00C36481">
      <w:pPr>
        <w:pStyle w:val="ad"/>
        <w:spacing w:line="360" w:lineRule="auto"/>
        <w:rPr>
          <w:rFonts w:ascii="Arial" w:hAnsi="Arial"/>
          <w:noProof w:val="0"/>
          <w:rtl/>
        </w:rPr>
      </w:pPr>
    </w:p>
    <w:p w:rsidR="00AD6E74" w:rsidRPr="00D927CF" w:rsidRDefault="00D927CF" w:rsidP="003A66B3">
      <w:pPr>
        <w:spacing w:line="360" w:lineRule="auto"/>
        <w:ind w:left="720" w:hanging="720"/>
        <w:jc w:val="both"/>
        <w:rPr>
          <w:rFonts w:ascii="Arial" w:hAnsi="Arial"/>
          <w:noProof w:val="0"/>
        </w:rPr>
      </w:pPr>
      <w:r>
        <w:rPr>
          <w:rFonts w:ascii="Arial" w:hAnsi="Arial" w:hint="cs"/>
          <w:noProof w:val="0"/>
          <w:rtl/>
        </w:rPr>
        <w:t>15.</w:t>
      </w:r>
      <w:r>
        <w:rPr>
          <w:rFonts w:ascii="Arial" w:hAnsi="Arial"/>
          <w:noProof w:val="0"/>
          <w:rtl/>
        </w:rPr>
        <w:tab/>
      </w:r>
      <w:r w:rsidR="007E0D40" w:rsidRPr="00D927CF">
        <w:rPr>
          <w:rFonts w:ascii="Arial" w:hAnsi="Arial" w:hint="cs"/>
          <w:noProof w:val="0"/>
          <w:rtl/>
        </w:rPr>
        <w:t xml:space="preserve">לפיכך, יש לקבל את הערעור ולקיים את צוואתו האחרונה של המנוח ולחילופין לקיים את הצוואה השנייה או את הצוואה הרביעית ולחייב את המשיב בהוצאות. </w:t>
      </w:r>
      <w:r w:rsidR="00315703" w:rsidRPr="00D927CF">
        <w:rPr>
          <w:rFonts w:ascii="Arial" w:hAnsi="Arial" w:hint="cs"/>
          <w:noProof w:val="0"/>
          <w:rtl/>
        </w:rPr>
        <w:t xml:space="preserve">  </w:t>
      </w:r>
    </w:p>
    <w:p w:rsidR="00A26089" w:rsidRPr="00D927CF" w:rsidRDefault="00A26089" w:rsidP="00C36481">
      <w:pPr>
        <w:pStyle w:val="ad"/>
        <w:spacing w:line="360" w:lineRule="auto"/>
        <w:rPr>
          <w:rFonts w:ascii="Arial" w:hAnsi="Arial"/>
          <w:noProof w:val="0"/>
          <w:rtl/>
        </w:rPr>
      </w:pPr>
    </w:p>
    <w:p w:rsidR="00A26089" w:rsidRPr="00D927CF" w:rsidRDefault="00D927CF" w:rsidP="00C36481">
      <w:pPr>
        <w:spacing w:line="360" w:lineRule="auto"/>
        <w:jc w:val="both"/>
        <w:rPr>
          <w:rFonts w:ascii="Arial" w:hAnsi="Arial"/>
          <w:b/>
          <w:bCs/>
          <w:noProof w:val="0"/>
        </w:rPr>
      </w:pPr>
      <w:r>
        <w:rPr>
          <w:rFonts w:ascii="Arial" w:hAnsi="Arial" w:hint="cs"/>
          <w:b/>
          <w:bCs/>
          <w:noProof w:val="0"/>
          <w:rtl/>
        </w:rPr>
        <w:t>ד.</w:t>
      </w:r>
      <w:r>
        <w:rPr>
          <w:rFonts w:ascii="Arial" w:hAnsi="Arial"/>
          <w:b/>
          <w:bCs/>
          <w:noProof w:val="0"/>
          <w:rtl/>
        </w:rPr>
        <w:tab/>
      </w:r>
      <w:r w:rsidR="00A26089" w:rsidRPr="00D927CF">
        <w:rPr>
          <w:rFonts w:ascii="Arial" w:hAnsi="Arial" w:hint="cs"/>
          <w:b/>
          <w:bCs/>
          <w:noProof w:val="0"/>
          <w:rtl/>
        </w:rPr>
        <w:t>תמצית טענות המשיב 2</w:t>
      </w:r>
    </w:p>
    <w:p w:rsidR="00A26089" w:rsidRDefault="00A26089" w:rsidP="00C36481">
      <w:pPr>
        <w:spacing w:line="360" w:lineRule="auto"/>
        <w:jc w:val="both"/>
        <w:rPr>
          <w:rFonts w:ascii="Arial" w:hAnsi="Arial"/>
          <w:noProof w:val="0"/>
          <w:rtl/>
        </w:rPr>
      </w:pPr>
    </w:p>
    <w:p w:rsidR="00A26089" w:rsidRPr="00D927CF" w:rsidRDefault="00D927CF" w:rsidP="00C36481">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A26089" w:rsidRPr="00D927CF">
        <w:rPr>
          <w:rFonts w:ascii="Arial" w:hAnsi="Arial" w:hint="cs"/>
          <w:noProof w:val="0"/>
          <w:rtl/>
        </w:rPr>
        <w:t>אין להתערב בממצאי עובדה ומהימנות שנקבעו ע"י בית המשפט קמא, שהתרשם מהעדים ובחן לעומק את הראיות. צדק ביהמ"ש קמא כשבחן את כל ההתנהלות בשנה ורבע שקדמה לפטירת המנוח. בית המשפט היה מוסמך לדון בכל ארבעת הצוואות האחרונות של המנוח והמשיב העלה טענות בקשר לצוואה השנייה והרביעית כבר בהתנגדות שהגיש. המערער אף הגיש תצהיר מפורט שב</w:t>
      </w:r>
      <w:r w:rsidR="00120DDB" w:rsidRPr="00D927CF">
        <w:rPr>
          <w:rFonts w:ascii="Arial" w:hAnsi="Arial" w:hint="cs"/>
          <w:noProof w:val="0"/>
          <w:rtl/>
        </w:rPr>
        <w:t>ו</w:t>
      </w:r>
      <w:r w:rsidR="00A26089" w:rsidRPr="00D927CF">
        <w:rPr>
          <w:rFonts w:ascii="Arial" w:hAnsi="Arial" w:hint="cs"/>
          <w:noProof w:val="0"/>
          <w:rtl/>
        </w:rPr>
        <w:t xml:space="preserve"> פירט את נסיבות עריכת הצוואה השנייה והצוואה הרביעית והוא אף נחקר באריכות בנושאים אלו מבלי שהועלתה על ידו כל התנגדות. המשיב </w:t>
      </w:r>
      <w:r w:rsidR="00120DDB" w:rsidRPr="00D927CF">
        <w:rPr>
          <w:rFonts w:ascii="Arial" w:hAnsi="Arial" w:hint="cs"/>
          <w:noProof w:val="0"/>
          <w:rtl/>
        </w:rPr>
        <w:t>גם</w:t>
      </w:r>
      <w:r w:rsidR="00A26089" w:rsidRPr="00D927CF">
        <w:rPr>
          <w:rFonts w:ascii="Arial" w:hAnsi="Arial" w:hint="cs"/>
          <w:noProof w:val="0"/>
          <w:rtl/>
        </w:rPr>
        <w:t xml:space="preserve"> הגיש </w:t>
      </w:r>
      <w:r w:rsidR="00A26089" w:rsidRPr="00D927CF">
        <w:rPr>
          <w:rFonts w:ascii="Arial" w:hAnsi="Arial" w:hint="cs"/>
          <w:noProof w:val="0"/>
          <w:rtl/>
        </w:rPr>
        <w:lastRenderedPageBreak/>
        <w:t xml:space="preserve">תצהיר של עד לצוואה השנייה מר טביב והוא נחקר נגדית ע"י ב"כ המערער. לפיכך, אין למערער להלין אלא על עצמו כשלא זימן את העד השני </w:t>
      </w:r>
      <w:r w:rsidR="00AD6E74">
        <w:rPr>
          <w:rFonts w:ascii="Arial" w:hAnsi="Arial" w:hint="cs"/>
          <w:noProof w:val="0"/>
          <w:rtl/>
        </w:rPr>
        <w:t>ש</w:t>
      </w:r>
      <w:r w:rsidR="00A26089" w:rsidRPr="00D927CF">
        <w:rPr>
          <w:rFonts w:ascii="Arial" w:hAnsi="Arial" w:hint="cs"/>
          <w:noProof w:val="0"/>
          <w:rtl/>
        </w:rPr>
        <w:t>ל</w:t>
      </w:r>
      <w:r w:rsidR="00AD6E74">
        <w:rPr>
          <w:rFonts w:ascii="Arial" w:hAnsi="Arial" w:hint="cs"/>
          <w:noProof w:val="0"/>
          <w:rtl/>
        </w:rPr>
        <w:t xml:space="preserve"> ה</w:t>
      </w:r>
      <w:r w:rsidR="00A26089" w:rsidRPr="00D927CF">
        <w:rPr>
          <w:rFonts w:ascii="Arial" w:hAnsi="Arial" w:hint="cs"/>
          <w:noProof w:val="0"/>
          <w:rtl/>
        </w:rPr>
        <w:t>צוואה השנייה. המשיב התייחס בסיכומיו לצוואה השנייה והרביעית והמערער עצמו התייחס בסיכומיו לצוואה השנייה וזנח את טענותיו ביחס לצוואה הרביעית, לאחר שבחקירה הנגדית הוא העיד שהצוואה נחתמה בפניו.</w:t>
      </w:r>
      <w:r w:rsidR="00E94E6E" w:rsidRPr="00D927CF">
        <w:rPr>
          <w:rFonts w:ascii="Arial" w:hAnsi="Arial" w:hint="cs"/>
          <w:noProof w:val="0"/>
          <w:rtl/>
        </w:rPr>
        <w:t xml:space="preserve"> </w:t>
      </w:r>
    </w:p>
    <w:p w:rsidR="00A26089" w:rsidRDefault="00A26089" w:rsidP="00C36481">
      <w:pPr>
        <w:spacing w:line="360" w:lineRule="auto"/>
        <w:jc w:val="both"/>
        <w:rPr>
          <w:rFonts w:ascii="Arial" w:hAnsi="Arial"/>
          <w:noProof w:val="0"/>
          <w:rtl/>
        </w:rPr>
      </w:pPr>
    </w:p>
    <w:p w:rsidR="00E94E6E" w:rsidRPr="00D927CF" w:rsidRDefault="00D927CF" w:rsidP="00C36481">
      <w:pPr>
        <w:spacing w:line="360" w:lineRule="auto"/>
        <w:ind w:left="720" w:hanging="720"/>
        <w:jc w:val="both"/>
        <w:rPr>
          <w:rFonts w:ascii="Arial" w:hAnsi="Arial"/>
          <w:noProof w:val="0"/>
        </w:rPr>
      </w:pPr>
      <w:r>
        <w:rPr>
          <w:rFonts w:ascii="Arial" w:hAnsi="Arial" w:hint="cs"/>
          <w:noProof w:val="0"/>
          <w:rtl/>
        </w:rPr>
        <w:t>2.</w:t>
      </w:r>
      <w:r>
        <w:rPr>
          <w:rFonts w:ascii="Arial" w:hAnsi="Arial"/>
          <w:noProof w:val="0"/>
          <w:rtl/>
        </w:rPr>
        <w:tab/>
      </w:r>
      <w:r w:rsidR="00E94E6E" w:rsidRPr="00D927CF">
        <w:rPr>
          <w:rFonts w:ascii="Arial" w:hAnsi="Arial" w:hint="cs"/>
          <w:noProof w:val="0"/>
          <w:rtl/>
        </w:rPr>
        <w:t xml:space="preserve">המערער, בהתנהלותו, הביע את הסכמתו לסמכות בית המשפט לדון בכל הצוואות, הן בצורה מפורשת והן בצורה משתמעת. המערער מנסה לאחוז בשני קצוות המקל </w:t>
      </w:r>
      <w:r w:rsidR="00E94E6E" w:rsidRPr="00D927CF">
        <w:rPr>
          <w:rFonts w:ascii="Arial" w:hAnsi="Arial"/>
          <w:noProof w:val="0"/>
          <w:rtl/>
        </w:rPr>
        <w:t>–</w:t>
      </w:r>
      <w:r w:rsidR="00E94E6E" w:rsidRPr="00D927CF">
        <w:rPr>
          <w:rFonts w:ascii="Arial" w:hAnsi="Arial" w:hint="cs"/>
          <w:noProof w:val="0"/>
          <w:rtl/>
        </w:rPr>
        <w:t xml:space="preserve"> מחד הוא טוען שלא אפשרו לו את יומו בבית המשפט ביחס לצוואה השנייה והרביעית ומאידך טוען שיש לקיים אחת מהן, אם תבוטל הצוואה החמישית. בפני ביהמ"ש הוצגו מכלול הראיות והעדויות בנוגע לצוואה השנייה והצוואה הרביעית והליך נוסף יהווה בזבוז זמן שיפוטי יקר. כמו כן, טיב מערכת היחסים בין האח למנוח אינה רלוונטית. </w:t>
      </w:r>
    </w:p>
    <w:p w:rsidR="00E94E6E" w:rsidRPr="00E94E6E" w:rsidRDefault="00E94E6E" w:rsidP="00C36481">
      <w:pPr>
        <w:pStyle w:val="ad"/>
        <w:spacing w:line="360" w:lineRule="auto"/>
        <w:rPr>
          <w:rFonts w:ascii="Arial" w:hAnsi="Arial"/>
          <w:noProof w:val="0"/>
          <w:rtl/>
        </w:rPr>
      </w:pPr>
    </w:p>
    <w:p w:rsidR="001E43ED" w:rsidRPr="00D927CF" w:rsidRDefault="00D927CF" w:rsidP="003A66B3">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E94E6E" w:rsidRPr="00D927CF">
        <w:rPr>
          <w:rFonts w:ascii="Arial" w:hAnsi="Arial" w:hint="cs"/>
          <w:noProof w:val="0"/>
          <w:rtl/>
        </w:rPr>
        <w:t xml:space="preserve">בניגוד לטענת המערער, המשיב טען בסיכומיו </w:t>
      </w:r>
      <w:r w:rsidR="003F14B6" w:rsidRPr="00D927CF">
        <w:rPr>
          <w:rFonts w:ascii="Arial" w:hAnsi="Arial" w:hint="cs"/>
          <w:noProof w:val="0"/>
          <w:rtl/>
        </w:rPr>
        <w:t>ש</w:t>
      </w:r>
      <w:r w:rsidR="00E94E6E" w:rsidRPr="00D927CF">
        <w:rPr>
          <w:rFonts w:ascii="Arial" w:hAnsi="Arial" w:hint="cs"/>
          <w:noProof w:val="0"/>
          <w:rtl/>
        </w:rPr>
        <w:t>ש</w:t>
      </w:r>
      <w:r w:rsidR="003A66B3">
        <w:rPr>
          <w:rFonts w:ascii="Arial" w:hAnsi="Arial" w:hint="cs"/>
          <w:noProof w:val="0"/>
          <w:rtl/>
        </w:rPr>
        <w:t>'</w:t>
      </w:r>
      <w:r w:rsidR="00E94E6E" w:rsidRPr="00D927CF">
        <w:rPr>
          <w:rFonts w:ascii="Arial" w:hAnsi="Arial" w:hint="cs"/>
          <w:noProof w:val="0"/>
          <w:rtl/>
        </w:rPr>
        <w:t xml:space="preserve"> היה מעורב בעריכת הצוואה האחרונה (סעיף 24). בצדק בחן ביהמ"ש את האירועים כמקשה אחת</w:t>
      </w:r>
      <w:r w:rsidR="001E43ED" w:rsidRPr="00D927CF">
        <w:rPr>
          <w:rFonts w:ascii="Arial" w:hAnsi="Arial" w:hint="cs"/>
          <w:noProof w:val="0"/>
          <w:rtl/>
        </w:rPr>
        <w:t xml:space="preserve"> וקבע שהמערער היה הכוח המניע לעריכת הצוואה האחרונה תוך ניצול חולשתו ותלותו של המנוח בו. בכל התקופה</w:t>
      </w:r>
      <w:r w:rsidR="003F14B6" w:rsidRPr="00D927CF">
        <w:rPr>
          <w:rFonts w:ascii="Arial" w:hAnsi="Arial" w:hint="cs"/>
          <w:noProof w:val="0"/>
          <w:rtl/>
        </w:rPr>
        <w:t>,</w:t>
      </w:r>
      <w:r w:rsidR="001E43ED" w:rsidRPr="00D927CF">
        <w:rPr>
          <w:rFonts w:ascii="Arial" w:hAnsi="Arial" w:hint="cs"/>
          <w:noProof w:val="0"/>
          <w:rtl/>
        </w:rPr>
        <w:t xml:space="preserve"> המנוח לא היה עצמאי והעובדה שהוא חתם על בקשה לצו ירושה אחר אשתו למרות שידע שאשתו ערכה צוואה לפיה הוא יורש את כל עיזבונ</w:t>
      </w:r>
      <w:r w:rsidR="004358D8">
        <w:rPr>
          <w:rFonts w:ascii="Arial" w:hAnsi="Arial" w:hint="cs"/>
          <w:noProof w:val="0"/>
          <w:rtl/>
        </w:rPr>
        <w:t>ה</w:t>
      </w:r>
      <w:r w:rsidR="003F14B6" w:rsidRPr="00D927CF">
        <w:rPr>
          <w:rFonts w:ascii="Arial" w:hAnsi="Arial" w:hint="cs"/>
          <w:noProof w:val="0"/>
          <w:rtl/>
        </w:rPr>
        <w:t>,</w:t>
      </w:r>
      <w:r w:rsidR="001E43ED" w:rsidRPr="00D927CF">
        <w:rPr>
          <w:rFonts w:ascii="Arial" w:hAnsi="Arial" w:hint="cs"/>
          <w:noProof w:val="0"/>
          <w:rtl/>
        </w:rPr>
        <w:t xml:space="preserve"> מלמדת על חוסר הבנתו של המנוח שאולץ לחתום על בקשה זו ועל הצוואה האחרונה בעודו יושב שבעה.</w:t>
      </w:r>
    </w:p>
    <w:p w:rsidR="001E43ED" w:rsidRPr="001E43ED" w:rsidRDefault="001E43ED" w:rsidP="00C36481">
      <w:pPr>
        <w:pStyle w:val="ad"/>
        <w:spacing w:line="360" w:lineRule="auto"/>
        <w:rPr>
          <w:rFonts w:ascii="Arial" w:hAnsi="Arial"/>
          <w:noProof w:val="0"/>
          <w:rtl/>
        </w:rPr>
      </w:pPr>
    </w:p>
    <w:p w:rsidR="001E43ED" w:rsidRPr="00D927CF" w:rsidRDefault="00D927CF" w:rsidP="00AD6E74">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1E43ED" w:rsidRPr="00D927CF">
        <w:rPr>
          <w:rFonts w:ascii="Arial" w:hAnsi="Arial" w:hint="cs"/>
          <w:noProof w:val="0"/>
          <w:rtl/>
        </w:rPr>
        <w:t>ככל שחלף הזמן</w:t>
      </w:r>
      <w:r w:rsidR="00120DDB" w:rsidRPr="00D927CF">
        <w:rPr>
          <w:rFonts w:ascii="Arial" w:hAnsi="Arial" w:hint="cs"/>
          <w:noProof w:val="0"/>
          <w:rtl/>
        </w:rPr>
        <w:t>,</w:t>
      </w:r>
      <w:r w:rsidR="001E43ED" w:rsidRPr="00D927CF">
        <w:rPr>
          <w:rFonts w:ascii="Arial" w:hAnsi="Arial" w:hint="cs"/>
          <w:noProof w:val="0"/>
          <w:rtl/>
        </w:rPr>
        <w:t xml:space="preserve"> תלותו של המנוח במערער גדלה עד שהוא שימש "אפוטרופוס למעשה" של המנוח. העו"ס שבדקה את העברת הנכסים למערער קבעה שהמנוח היה כשיר אבל היא לא בחנה השפעה בלתי הוגנת. בנוסף, ד"ר פלדינגר אינו עד ניטראלי מאחר שהוא זומן ע"י המערער, תיאם עמו את הפגישה והמערער נכח בפגישה שהתקיימה עם המנוח ואימת את דבריו.</w:t>
      </w:r>
      <w:r w:rsidR="00A26089" w:rsidRPr="00D927CF">
        <w:rPr>
          <w:rFonts w:ascii="Arial" w:hAnsi="Arial" w:hint="cs"/>
          <w:noProof w:val="0"/>
          <w:rtl/>
        </w:rPr>
        <w:t xml:space="preserve"> </w:t>
      </w:r>
      <w:r w:rsidR="001E43ED" w:rsidRPr="00D927CF">
        <w:rPr>
          <w:rFonts w:ascii="Arial" w:hAnsi="Arial" w:hint="cs"/>
          <w:noProof w:val="0"/>
          <w:rtl/>
        </w:rPr>
        <w:t xml:space="preserve">המערער הסתיר מד"ר פלדינגר שהמנוח היה חולה אונקולוגי מורכב, הוא לא יכול היה לצאת מביתו לבד, לא יכול היה להתרחץ </w:t>
      </w:r>
      <w:r w:rsidR="00D53238" w:rsidRPr="00D927CF">
        <w:rPr>
          <w:rFonts w:ascii="Arial" w:hAnsi="Arial" w:hint="cs"/>
          <w:noProof w:val="0"/>
          <w:rtl/>
        </w:rPr>
        <w:t>ל</w:t>
      </w:r>
      <w:r w:rsidR="001E43ED" w:rsidRPr="00D927CF">
        <w:rPr>
          <w:rFonts w:ascii="Arial" w:hAnsi="Arial" w:hint="cs"/>
          <w:noProof w:val="0"/>
          <w:rtl/>
        </w:rPr>
        <w:t xml:space="preserve">בד </w:t>
      </w:r>
      <w:r w:rsidR="00D53238" w:rsidRPr="00D927CF">
        <w:rPr>
          <w:rFonts w:ascii="Arial" w:hAnsi="Arial" w:hint="cs"/>
          <w:noProof w:val="0"/>
          <w:rtl/>
        </w:rPr>
        <w:t>ו</w:t>
      </w:r>
      <w:r w:rsidR="001E43ED" w:rsidRPr="00D927CF">
        <w:rPr>
          <w:rFonts w:ascii="Arial" w:hAnsi="Arial" w:hint="cs"/>
          <w:noProof w:val="0"/>
          <w:rtl/>
        </w:rPr>
        <w:t xml:space="preserve">לא שלט בסוגריו. </w:t>
      </w:r>
      <w:r w:rsidR="00D53238" w:rsidRPr="00D927CF">
        <w:rPr>
          <w:rFonts w:ascii="Arial" w:hAnsi="Arial" w:hint="cs"/>
          <w:noProof w:val="0"/>
          <w:rtl/>
        </w:rPr>
        <w:t>המערער ניקה את ביתו של המנוח לפני הביקור ואף את המנוח עצמו, על מנת שייראה "מסו</w:t>
      </w:r>
      <w:r w:rsidR="003F14B6" w:rsidRPr="00D927CF">
        <w:rPr>
          <w:rFonts w:ascii="Arial" w:hAnsi="Arial" w:hint="cs"/>
          <w:noProof w:val="0"/>
          <w:rtl/>
        </w:rPr>
        <w:t>ד</w:t>
      </w:r>
      <w:r w:rsidR="00D53238" w:rsidRPr="00D927CF">
        <w:rPr>
          <w:rFonts w:ascii="Arial" w:hAnsi="Arial" w:hint="cs"/>
          <w:noProof w:val="0"/>
          <w:rtl/>
        </w:rPr>
        <w:t xml:space="preserve">ר" לפני הבדיקה. </w:t>
      </w:r>
      <w:r w:rsidR="001E43ED" w:rsidRPr="00D927CF">
        <w:rPr>
          <w:rFonts w:ascii="Arial" w:hAnsi="Arial" w:hint="cs"/>
          <w:noProof w:val="0"/>
          <w:rtl/>
        </w:rPr>
        <w:t>המנוח סבל מתת משקל והיה זקוק לעזרה בפעולות יומיות</w:t>
      </w:r>
      <w:r w:rsidR="003F14B6" w:rsidRPr="00D927CF">
        <w:rPr>
          <w:rFonts w:ascii="Arial" w:hAnsi="Arial" w:hint="cs"/>
          <w:noProof w:val="0"/>
          <w:rtl/>
        </w:rPr>
        <w:t>. ה</w:t>
      </w:r>
      <w:r w:rsidR="00AD6E74">
        <w:rPr>
          <w:rFonts w:ascii="Arial" w:hAnsi="Arial" w:hint="cs"/>
          <w:noProof w:val="0"/>
          <w:rtl/>
        </w:rPr>
        <w:t>מנוח</w:t>
      </w:r>
      <w:r w:rsidR="003F14B6" w:rsidRPr="00D927CF">
        <w:rPr>
          <w:rFonts w:ascii="Arial" w:hAnsi="Arial" w:hint="cs"/>
          <w:noProof w:val="0"/>
          <w:rtl/>
        </w:rPr>
        <w:t xml:space="preserve"> </w:t>
      </w:r>
      <w:r w:rsidR="001E43ED" w:rsidRPr="00D927CF">
        <w:rPr>
          <w:rFonts w:ascii="Arial" w:hAnsi="Arial" w:hint="cs"/>
          <w:noProof w:val="0"/>
          <w:rtl/>
        </w:rPr>
        <w:t>חתם על הצוואה האחרונה במהלך השבעה</w:t>
      </w:r>
      <w:r w:rsidR="00120DDB" w:rsidRPr="00D927CF">
        <w:rPr>
          <w:rFonts w:ascii="Arial" w:hAnsi="Arial" w:hint="cs"/>
          <w:noProof w:val="0"/>
          <w:rtl/>
        </w:rPr>
        <w:t>,</w:t>
      </w:r>
      <w:r w:rsidR="001E43ED" w:rsidRPr="00D927CF">
        <w:rPr>
          <w:rFonts w:ascii="Arial" w:hAnsi="Arial" w:hint="cs"/>
          <w:noProof w:val="0"/>
          <w:rtl/>
        </w:rPr>
        <w:t xml:space="preserve"> לאחר שאשתו התמוטטה לנגד עיניו בביתם. </w:t>
      </w:r>
    </w:p>
    <w:p w:rsidR="001E43ED" w:rsidRPr="001E43ED" w:rsidRDefault="001E43ED" w:rsidP="00C36481">
      <w:pPr>
        <w:pStyle w:val="ad"/>
        <w:spacing w:line="360" w:lineRule="auto"/>
        <w:rPr>
          <w:rFonts w:ascii="Arial" w:hAnsi="Arial"/>
          <w:noProof w:val="0"/>
          <w:rtl/>
        </w:rPr>
      </w:pPr>
    </w:p>
    <w:p w:rsidR="00D53238" w:rsidRPr="00D927CF" w:rsidRDefault="00D927CF" w:rsidP="00C36481">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1E43ED" w:rsidRPr="00D927CF">
        <w:rPr>
          <w:rFonts w:ascii="Arial" w:hAnsi="Arial" w:hint="cs"/>
          <w:noProof w:val="0"/>
          <w:rtl/>
        </w:rPr>
        <w:t>אכן נפלה טעות סופר בפסק הדין כשנקבע שה</w:t>
      </w:r>
      <w:r w:rsidR="003F14B6" w:rsidRPr="00D927CF">
        <w:rPr>
          <w:rFonts w:ascii="Arial" w:hAnsi="Arial" w:hint="cs"/>
          <w:noProof w:val="0"/>
          <w:rtl/>
        </w:rPr>
        <w:t>צ</w:t>
      </w:r>
      <w:r w:rsidR="001E43ED" w:rsidRPr="00D927CF">
        <w:rPr>
          <w:rFonts w:ascii="Arial" w:hAnsi="Arial" w:hint="cs"/>
          <w:noProof w:val="0"/>
          <w:rtl/>
        </w:rPr>
        <w:t>וואה השנייה נערכה 7 ימים לאחר הצוואה</w:t>
      </w:r>
      <w:r w:rsidR="0089728A">
        <w:rPr>
          <w:rFonts w:ascii="Arial" w:hAnsi="Arial" w:hint="cs"/>
          <w:noProof w:val="0"/>
          <w:rtl/>
        </w:rPr>
        <w:t xml:space="preserve"> </w:t>
      </w:r>
      <w:r w:rsidR="001E43ED" w:rsidRPr="00D927CF">
        <w:rPr>
          <w:rFonts w:ascii="Arial" w:hAnsi="Arial" w:hint="cs"/>
          <w:noProof w:val="0"/>
          <w:rtl/>
        </w:rPr>
        <w:t xml:space="preserve">הראשונה, </w:t>
      </w:r>
      <w:r w:rsidR="003F14B6" w:rsidRPr="00D927CF">
        <w:rPr>
          <w:rFonts w:ascii="Arial" w:hAnsi="Arial" w:hint="cs"/>
          <w:noProof w:val="0"/>
          <w:rtl/>
        </w:rPr>
        <w:t xml:space="preserve">בעוד הצוואה השנייה נערכה שנה ושבעה </w:t>
      </w:r>
      <w:r w:rsidR="001E43ED" w:rsidRPr="00D927CF">
        <w:rPr>
          <w:rFonts w:ascii="Arial" w:hAnsi="Arial" w:hint="cs"/>
          <w:noProof w:val="0"/>
          <w:rtl/>
        </w:rPr>
        <w:t>ימים לאחריה</w:t>
      </w:r>
      <w:r w:rsidR="00120DDB" w:rsidRPr="00D927CF">
        <w:rPr>
          <w:rFonts w:ascii="Arial" w:hAnsi="Arial" w:hint="cs"/>
          <w:noProof w:val="0"/>
          <w:rtl/>
        </w:rPr>
        <w:t>.</w:t>
      </w:r>
      <w:r w:rsidR="001E43ED" w:rsidRPr="00D927CF">
        <w:rPr>
          <w:rFonts w:ascii="Arial" w:hAnsi="Arial" w:hint="cs"/>
          <w:noProof w:val="0"/>
          <w:rtl/>
        </w:rPr>
        <w:t xml:space="preserve"> אולם</w:t>
      </w:r>
      <w:r w:rsidR="00120DDB" w:rsidRPr="00D927CF">
        <w:rPr>
          <w:rFonts w:ascii="Arial" w:hAnsi="Arial" w:hint="cs"/>
          <w:noProof w:val="0"/>
          <w:rtl/>
        </w:rPr>
        <w:t>,</w:t>
      </w:r>
      <w:r w:rsidR="001E43ED" w:rsidRPr="00D927CF">
        <w:rPr>
          <w:rFonts w:ascii="Arial" w:hAnsi="Arial" w:hint="cs"/>
          <w:noProof w:val="0"/>
          <w:rtl/>
        </w:rPr>
        <w:t xml:space="preserve"> טעות זו אין בה כדי לשנות ממסקנת פסק הדין לפיה המערער השפיע בהשפעה בלתי הוגנת על המנוח.</w:t>
      </w:r>
      <w:r w:rsidR="00D53238" w:rsidRPr="00D927CF">
        <w:rPr>
          <w:rFonts w:ascii="Arial" w:hAnsi="Arial" w:hint="cs"/>
          <w:noProof w:val="0"/>
          <w:rtl/>
        </w:rPr>
        <w:t xml:space="preserve"> המערער אף לא עשה שימוש בסך של 300,000 ₪ שהופקדו ע"י המנוח בחשבון המשותף שפתח לצורכי המנוח ולא מימן מטפל שהמנוח היה זקוק לו, לאחר פטירת אשתו.</w:t>
      </w:r>
    </w:p>
    <w:p w:rsidR="00D53238" w:rsidRPr="00D53238" w:rsidRDefault="00D53238" w:rsidP="00C36481">
      <w:pPr>
        <w:pStyle w:val="ad"/>
        <w:spacing w:line="360" w:lineRule="auto"/>
        <w:rPr>
          <w:rFonts w:ascii="Arial" w:hAnsi="Arial"/>
          <w:noProof w:val="0"/>
          <w:rtl/>
        </w:rPr>
      </w:pPr>
    </w:p>
    <w:p w:rsidR="00D53238" w:rsidRPr="0089728A" w:rsidRDefault="0089728A" w:rsidP="003A66B3">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D53238" w:rsidRPr="0089728A">
        <w:rPr>
          <w:rFonts w:ascii="Arial" w:hAnsi="Arial" w:hint="cs"/>
          <w:noProof w:val="0"/>
          <w:rtl/>
        </w:rPr>
        <w:t>בצ</w:t>
      </w:r>
      <w:r>
        <w:rPr>
          <w:rFonts w:ascii="Arial" w:hAnsi="Arial" w:hint="cs"/>
          <w:noProof w:val="0"/>
          <w:rtl/>
        </w:rPr>
        <w:t>ד</w:t>
      </w:r>
      <w:r w:rsidR="00D53238" w:rsidRPr="0089728A">
        <w:rPr>
          <w:rFonts w:ascii="Arial" w:hAnsi="Arial" w:hint="cs"/>
          <w:noProof w:val="0"/>
          <w:rtl/>
        </w:rPr>
        <w:t>ק קבע ביהמ"ש קמא שעדותו של עו"ד דהן "מעלה תמיהות רבות". העובדה שהמנוח שינה שוב ושוב את צוואותיו בתוך זמן קצר מלמדת שהוא רצה לרצות את חבריו ולא מדובר ברצונו החופשי. למרות שהמערער היה איש קשה ודעתן, בפרט לאחר פטירת אשתו</w:t>
      </w:r>
      <w:r w:rsidR="003F14B6" w:rsidRPr="0089728A">
        <w:rPr>
          <w:rFonts w:ascii="Arial" w:hAnsi="Arial" w:hint="cs"/>
          <w:noProof w:val="0"/>
          <w:rtl/>
        </w:rPr>
        <w:t>,</w:t>
      </w:r>
      <w:r w:rsidR="00D53238" w:rsidRPr="0089728A">
        <w:rPr>
          <w:rFonts w:ascii="Arial" w:hAnsi="Arial" w:hint="cs"/>
          <w:noProof w:val="0"/>
          <w:rtl/>
        </w:rPr>
        <w:t xml:space="preserve"> הוא הפ</w:t>
      </w:r>
      <w:r w:rsidR="003F14B6" w:rsidRPr="0089728A">
        <w:rPr>
          <w:rFonts w:ascii="Arial" w:hAnsi="Arial" w:hint="cs"/>
          <w:noProof w:val="0"/>
          <w:rtl/>
        </w:rPr>
        <w:t>ך</w:t>
      </w:r>
      <w:r w:rsidR="00D53238" w:rsidRPr="0089728A">
        <w:rPr>
          <w:rFonts w:ascii="Arial" w:hAnsi="Arial" w:hint="cs"/>
          <w:noProof w:val="0"/>
          <w:rtl/>
        </w:rPr>
        <w:t xml:space="preserve"> ל"שבר כלי" ונוצל ע"י המערער לטובתו. גם כשד</w:t>
      </w:r>
      <w:r w:rsidR="003A66B3">
        <w:rPr>
          <w:rFonts w:ascii="Arial" w:hAnsi="Arial" w:hint="cs"/>
          <w:noProof w:val="0"/>
          <w:rtl/>
        </w:rPr>
        <w:t>'</w:t>
      </w:r>
      <w:r w:rsidR="00D53238" w:rsidRPr="0089728A">
        <w:rPr>
          <w:rFonts w:ascii="Arial" w:hAnsi="Arial" w:hint="cs"/>
          <w:noProof w:val="0"/>
          <w:rtl/>
        </w:rPr>
        <w:t xml:space="preserve"> הי</w:t>
      </w:r>
      <w:r w:rsidR="00AD6E74">
        <w:rPr>
          <w:rFonts w:ascii="Arial" w:hAnsi="Arial" w:hint="cs"/>
          <w:noProof w:val="0"/>
          <w:rtl/>
        </w:rPr>
        <w:t>ת</w:t>
      </w:r>
      <w:r w:rsidR="00D53238" w:rsidRPr="0089728A">
        <w:rPr>
          <w:rFonts w:ascii="Arial" w:hAnsi="Arial" w:hint="cs"/>
          <w:noProof w:val="0"/>
          <w:rtl/>
        </w:rPr>
        <w:t>ה בחיים, היא ה</w:t>
      </w:r>
      <w:r w:rsidR="003F14B6" w:rsidRPr="0089728A">
        <w:rPr>
          <w:rFonts w:ascii="Arial" w:hAnsi="Arial" w:hint="cs"/>
          <w:noProof w:val="0"/>
          <w:rtl/>
        </w:rPr>
        <w:t>י</w:t>
      </w:r>
      <w:r w:rsidR="00D53238" w:rsidRPr="0089728A">
        <w:rPr>
          <w:rFonts w:ascii="Arial" w:hAnsi="Arial" w:hint="cs"/>
          <w:noProof w:val="0"/>
          <w:rtl/>
        </w:rPr>
        <w:t>יתה אישה מוכה, שפופה וכנועה. היא פחדה מהמנוח ועשתה כל מה שציווה עליה</w:t>
      </w:r>
      <w:r w:rsidR="003F14B6" w:rsidRPr="0089728A">
        <w:rPr>
          <w:rFonts w:ascii="Arial" w:hAnsi="Arial" w:hint="cs"/>
          <w:noProof w:val="0"/>
          <w:rtl/>
        </w:rPr>
        <w:t>,</w:t>
      </w:r>
      <w:r w:rsidR="00D53238" w:rsidRPr="0089728A">
        <w:rPr>
          <w:rFonts w:ascii="Arial" w:hAnsi="Arial" w:hint="cs"/>
          <w:noProof w:val="0"/>
          <w:rtl/>
        </w:rPr>
        <w:t xml:space="preserve"> אפילו כשהיה חולה וחסר אונים.</w:t>
      </w:r>
    </w:p>
    <w:p w:rsidR="00D53238" w:rsidRPr="00D53238" w:rsidRDefault="00D53238" w:rsidP="00C36481">
      <w:pPr>
        <w:pStyle w:val="ad"/>
        <w:spacing w:line="360" w:lineRule="auto"/>
        <w:rPr>
          <w:rFonts w:ascii="Arial" w:hAnsi="Arial"/>
          <w:noProof w:val="0"/>
          <w:rtl/>
        </w:rPr>
      </w:pPr>
    </w:p>
    <w:p w:rsidR="00D53238" w:rsidRPr="0089728A" w:rsidRDefault="0089728A" w:rsidP="00C36481">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D53238" w:rsidRPr="0089728A">
        <w:rPr>
          <w:rFonts w:ascii="Arial" w:hAnsi="Arial" w:hint="cs"/>
          <w:noProof w:val="0"/>
          <w:rtl/>
        </w:rPr>
        <w:t xml:space="preserve">בצדק קבע ביהמ"ש שקיימת סבירות גבוהה שהמערער היה נוכח בחתימת הצוואה הרביעית. לא  </w:t>
      </w:r>
      <w:r w:rsidR="003F14B6" w:rsidRPr="0089728A">
        <w:rPr>
          <w:rFonts w:ascii="Arial" w:hAnsi="Arial" w:hint="cs"/>
          <w:noProof w:val="0"/>
          <w:rtl/>
        </w:rPr>
        <w:t>ב</w:t>
      </w:r>
      <w:r w:rsidR="00120DDB" w:rsidRPr="0089728A">
        <w:rPr>
          <w:rFonts w:ascii="Arial" w:hAnsi="Arial" w:hint="cs"/>
          <w:noProof w:val="0"/>
          <w:rtl/>
        </w:rPr>
        <w:t>רו</w:t>
      </w:r>
      <w:r w:rsidR="00D53238" w:rsidRPr="0089728A">
        <w:rPr>
          <w:rFonts w:ascii="Arial" w:hAnsi="Arial" w:hint="cs"/>
          <w:noProof w:val="0"/>
          <w:rtl/>
        </w:rPr>
        <w:t xml:space="preserve">ר גם, </w:t>
      </w:r>
      <w:r w:rsidR="00120DDB" w:rsidRPr="0089728A">
        <w:rPr>
          <w:rFonts w:ascii="Arial" w:hAnsi="Arial" w:hint="cs"/>
          <w:noProof w:val="0"/>
          <w:rtl/>
        </w:rPr>
        <w:t xml:space="preserve">מדוע </w:t>
      </w:r>
      <w:r w:rsidR="00D53238" w:rsidRPr="0089728A">
        <w:rPr>
          <w:rFonts w:ascii="Arial" w:hAnsi="Arial" w:hint="cs"/>
          <w:noProof w:val="0"/>
          <w:rtl/>
        </w:rPr>
        <w:t xml:space="preserve">אם המנוח רצה להעניק למערער מכתב אישי, הוא החזיר למנוח </w:t>
      </w:r>
      <w:r w:rsidR="00120DDB" w:rsidRPr="0089728A">
        <w:rPr>
          <w:rFonts w:ascii="Arial" w:hAnsi="Arial" w:hint="cs"/>
          <w:noProof w:val="0"/>
          <w:rtl/>
        </w:rPr>
        <w:t xml:space="preserve">חזרה </w:t>
      </w:r>
      <w:r w:rsidR="00D53238" w:rsidRPr="0089728A">
        <w:rPr>
          <w:rFonts w:ascii="Arial" w:hAnsi="Arial" w:hint="cs"/>
          <w:noProof w:val="0"/>
          <w:rtl/>
        </w:rPr>
        <w:t>את המכתב האישי? לצורך כך "נתפר" הסיפור לפיו על ערש דווי המנוח נותן למערער את המכתב וחותם עליו בשנית.</w:t>
      </w:r>
    </w:p>
    <w:p w:rsidR="00D53238" w:rsidRPr="00D53238" w:rsidRDefault="00D53238" w:rsidP="00C36481">
      <w:pPr>
        <w:pStyle w:val="ad"/>
        <w:spacing w:line="360" w:lineRule="auto"/>
        <w:rPr>
          <w:rFonts w:ascii="Arial" w:hAnsi="Arial"/>
          <w:noProof w:val="0"/>
          <w:rtl/>
        </w:rPr>
      </w:pPr>
    </w:p>
    <w:p w:rsidR="00D53238" w:rsidRPr="0089728A" w:rsidRDefault="0089728A" w:rsidP="00C36481">
      <w:pPr>
        <w:spacing w:line="360" w:lineRule="auto"/>
        <w:jc w:val="both"/>
        <w:rPr>
          <w:rFonts w:ascii="Arial" w:hAnsi="Arial"/>
          <w:noProof w:val="0"/>
        </w:rPr>
      </w:pPr>
      <w:r>
        <w:rPr>
          <w:rFonts w:ascii="Arial" w:hAnsi="Arial" w:hint="cs"/>
          <w:noProof w:val="0"/>
          <w:rtl/>
        </w:rPr>
        <w:t>8.</w:t>
      </w:r>
      <w:r>
        <w:rPr>
          <w:rFonts w:ascii="Arial" w:hAnsi="Arial" w:hint="cs"/>
          <w:noProof w:val="0"/>
          <w:rtl/>
        </w:rPr>
        <w:tab/>
      </w:r>
      <w:r w:rsidR="00D53238" w:rsidRPr="0089728A">
        <w:rPr>
          <w:rFonts w:ascii="Arial" w:hAnsi="Arial" w:hint="cs"/>
          <w:noProof w:val="0"/>
          <w:rtl/>
        </w:rPr>
        <w:t>לפיכך, אין להתערב בפסק הדין ויש לדחות את הערעור.</w:t>
      </w:r>
    </w:p>
    <w:p w:rsidR="00D53238" w:rsidRPr="00D53238" w:rsidRDefault="00D53238" w:rsidP="00C36481">
      <w:pPr>
        <w:pStyle w:val="ad"/>
        <w:spacing w:line="360" w:lineRule="auto"/>
        <w:rPr>
          <w:rFonts w:ascii="Arial" w:hAnsi="Arial"/>
          <w:noProof w:val="0"/>
          <w:rtl/>
        </w:rPr>
      </w:pPr>
    </w:p>
    <w:p w:rsidR="00D53238" w:rsidRPr="0089728A" w:rsidRDefault="0089728A" w:rsidP="00C36481">
      <w:pPr>
        <w:spacing w:line="360" w:lineRule="auto"/>
        <w:jc w:val="both"/>
        <w:rPr>
          <w:rFonts w:ascii="Arial" w:hAnsi="Arial"/>
          <w:b/>
          <w:bCs/>
          <w:noProof w:val="0"/>
        </w:rPr>
      </w:pPr>
      <w:r>
        <w:rPr>
          <w:rFonts w:ascii="Arial" w:hAnsi="Arial" w:hint="cs"/>
          <w:b/>
          <w:bCs/>
          <w:noProof w:val="0"/>
          <w:rtl/>
        </w:rPr>
        <w:t>ה.</w:t>
      </w:r>
      <w:r>
        <w:rPr>
          <w:rFonts w:ascii="Arial" w:hAnsi="Arial" w:hint="cs"/>
          <w:b/>
          <w:bCs/>
          <w:noProof w:val="0"/>
          <w:rtl/>
        </w:rPr>
        <w:tab/>
      </w:r>
      <w:r w:rsidR="00D53238" w:rsidRPr="0089728A">
        <w:rPr>
          <w:rFonts w:ascii="Arial" w:hAnsi="Arial" w:hint="cs"/>
          <w:b/>
          <w:bCs/>
          <w:noProof w:val="0"/>
          <w:rtl/>
        </w:rPr>
        <w:t>דיון והכרעה</w:t>
      </w:r>
    </w:p>
    <w:p w:rsidR="00D53238" w:rsidRDefault="00D53238" w:rsidP="00C36481">
      <w:pPr>
        <w:spacing w:line="360" w:lineRule="auto"/>
        <w:jc w:val="both"/>
        <w:rPr>
          <w:rFonts w:ascii="Arial" w:hAnsi="Arial"/>
          <w:noProof w:val="0"/>
          <w:rtl/>
        </w:rPr>
      </w:pPr>
    </w:p>
    <w:p w:rsidR="00C90810" w:rsidRPr="0089728A" w:rsidRDefault="0089728A" w:rsidP="004358D8">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C90810" w:rsidRPr="0089728A">
        <w:rPr>
          <w:rFonts w:ascii="Arial" w:hAnsi="Arial" w:hint="cs"/>
          <w:noProof w:val="0"/>
          <w:rtl/>
        </w:rPr>
        <w:t xml:space="preserve">ראשית יש לדון בטענתו של המערער </w:t>
      </w:r>
      <w:r w:rsidR="007E1254" w:rsidRPr="0089728A">
        <w:rPr>
          <w:rFonts w:ascii="Arial" w:hAnsi="Arial" w:hint="cs"/>
          <w:noProof w:val="0"/>
          <w:rtl/>
        </w:rPr>
        <w:t xml:space="preserve">לפיה </w:t>
      </w:r>
      <w:r w:rsidR="00C90810" w:rsidRPr="0089728A">
        <w:rPr>
          <w:rFonts w:ascii="Arial" w:hAnsi="Arial" w:hint="cs"/>
          <w:noProof w:val="0"/>
          <w:rtl/>
        </w:rPr>
        <w:t>בית המשפט קמא לא היה מוסמך לדון בתוקף הצוואה השנייה והצוואה הרביעית</w:t>
      </w:r>
      <w:r w:rsidR="00D7633B" w:rsidRPr="0089728A">
        <w:rPr>
          <w:rFonts w:ascii="Arial" w:hAnsi="Arial" w:hint="cs"/>
          <w:noProof w:val="0"/>
          <w:rtl/>
        </w:rPr>
        <w:t>,</w:t>
      </w:r>
      <w:r w:rsidR="00C90810" w:rsidRPr="0089728A">
        <w:rPr>
          <w:rFonts w:ascii="Arial" w:hAnsi="Arial" w:hint="cs"/>
          <w:noProof w:val="0"/>
          <w:rtl/>
        </w:rPr>
        <w:t xml:space="preserve"> מאחר שצוואות אלו כלל לא הוגשו לקיום ולכן לא היו חלק מהפלוגתאות שעמדו להכרעה בפני ביהמ"ש. המערער טען שביהמ"ש קמא מעולם לא </w:t>
      </w:r>
      <w:r w:rsidR="00D7633B" w:rsidRPr="0089728A">
        <w:rPr>
          <w:rFonts w:ascii="Arial" w:hAnsi="Arial" w:hint="cs"/>
          <w:noProof w:val="0"/>
          <w:rtl/>
        </w:rPr>
        <w:t xml:space="preserve">קבע </w:t>
      </w:r>
      <w:r w:rsidR="00C90810" w:rsidRPr="0089728A">
        <w:rPr>
          <w:rFonts w:ascii="Arial" w:hAnsi="Arial" w:hint="cs"/>
          <w:noProof w:val="0"/>
          <w:rtl/>
        </w:rPr>
        <w:t>שהוא ידון בכל הצוואות ואם המערער היה יודע שאף הצווא</w:t>
      </w:r>
      <w:r w:rsidR="004358D8">
        <w:rPr>
          <w:rFonts w:ascii="Arial" w:hAnsi="Arial" w:hint="cs"/>
          <w:noProof w:val="0"/>
          <w:rtl/>
        </w:rPr>
        <w:t>ות</w:t>
      </w:r>
      <w:r w:rsidR="00C90810" w:rsidRPr="0089728A">
        <w:rPr>
          <w:rFonts w:ascii="Arial" w:hAnsi="Arial" w:hint="cs"/>
          <w:noProof w:val="0"/>
          <w:rtl/>
        </w:rPr>
        <w:t xml:space="preserve"> השנייה והרביעית נדונ</w:t>
      </w:r>
      <w:r w:rsidR="004358D8">
        <w:rPr>
          <w:rFonts w:ascii="Arial" w:hAnsi="Arial" w:hint="cs"/>
          <w:noProof w:val="0"/>
          <w:rtl/>
        </w:rPr>
        <w:t>ות</w:t>
      </w:r>
      <w:r w:rsidR="00C90810" w:rsidRPr="0089728A">
        <w:rPr>
          <w:rFonts w:ascii="Arial" w:hAnsi="Arial" w:hint="cs"/>
          <w:noProof w:val="0"/>
          <w:rtl/>
        </w:rPr>
        <w:t xml:space="preserve"> בהליך זה, הוא היה מכלכל את צעדיו </w:t>
      </w:r>
      <w:r w:rsidR="00120DDB" w:rsidRPr="0089728A">
        <w:rPr>
          <w:rFonts w:ascii="Arial" w:hAnsi="Arial" w:hint="cs"/>
          <w:noProof w:val="0"/>
          <w:rtl/>
        </w:rPr>
        <w:t xml:space="preserve">בהתאם </w:t>
      </w:r>
      <w:r w:rsidR="00C90810" w:rsidRPr="0089728A">
        <w:rPr>
          <w:rFonts w:ascii="Arial" w:hAnsi="Arial" w:hint="cs"/>
          <w:noProof w:val="0"/>
          <w:rtl/>
        </w:rPr>
        <w:t xml:space="preserve">ולמשל היה מזמן לעדות אף את העד השני של הצוואה השנייה או היה מבקש </w:t>
      </w:r>
      <w:r w:rsidR="00D7633B" w:rsidRPr="0089728A">
        <w:rPr>
          <w:rFonts w:ascii="Arial" w:hAnsi="Arial" w:hint="cs"/>
          <w:noProof w:val="0"/>
          <w:rtl/>
        </w:rPr>
        <w:t xml:space="preserve">מינוי </w:t>
      </w:r>
      <w:r w:rsidR="00C90810" w:rsidRPr="0089728A">
        <w:rPr>
          <w:rFonts w:ascii="Arial" w:hAnsi="Arial" w:hint="cs"/>
          <w:noProof w:val="0"/>
          <w:rtl/>
        </w:rPr>
        <w:t>מומחה על מנת שיבחן האם הצוואה הרביעית נכתב</w:t>
      </w:r>
      <w:r w:rsidR="007E1254" w:rsidRPr="0089728A">
        <w:rPr>
          <w:rFonts w:ascii="Arial" w:hAnsi="Arial" w:hint="cs"/>
          <w:noProof w:val="0"/>
          <w:rtl/>
        </w:rPr>
        <w:t>ה</w:t>
      </w:r>
      <w:r w:rsidR="00C90810" w:rsidRPr="0089728A">
        <w:rPr>
          <w:rFonts w:ascii="Arial" w:hAnsi="Arial" w:hint="cs"/>
          <w:noProof w:val="0"/>
          <w:rtl/>
        </w:rPr>
        <w:t xml:space="preserve"> </w:t>
      </w:r>
      <w:r w:rsidR="007E1254" w:rsidRPr="0089728A">
        <w:rPr>
          <w:rFonts w:ascii="Arial" w:hAnsi="Arial" w:hint="cs"/>
          <w:noProof w:val="0"/>
          <w:rtl/>
        </w:rPr>
        <w:t>"</w:t>
      </w:r>
      <w:r w:rsidR="00C90810" w:rsidRPr="0089728A">
        <w:rPr>
          <w:rFonts w:ascii="Arial" w:hAnsi="Arial" w:hint="cs"/>
          <w:noProof w:val="0"/>
          <w:rtl/>
        </w:rPr>
        <w:t xml:space="preserve">בכתיבה חופשית" או </w:t>
      </w:r>
      <w:r w:rsidR="00D7633B" w:rsidRPr="0089728A">
        <w:rPr>
          <w:rFonts w:ascii="Arial" w:hAnsi="Arial" w:hint="cs"/>
          <w:noProof w:val="0"/>
          <w:rtl/>
        </w:rPr>
        <w:t>ש</w:t>
      </w:r>
      <w:r w:rsidR="00C90810" w:rsidRPr="0089728A">
        <w:rPr>
          <w:rFonts w:ascii="Arial" w:hAnsi="Arial" w:hint="cs"/>
          <w:noProof w:val="0"/>
          <w:rtl/>
        </w:rPr>
        <w:t>מדובר בטקסט שהועתק. לטענתו, הוא לא התנגד לחקירות העדים גם ביחס לצוואות השנייה והרביעית וזאת לא מתוך הסכמה והבנה כי תוקפם עומד להכרעה אלא מתוך הבנה שאף לנסיבות עריכתם יש חשיבות לצורך בחינת מצבו של המנוח בתקופה זו ואומד דעתו. המערער טען גם, שבסיכומיו הוא לא התייחס כלל לצוואות אלו והדבר מלמד שאומד דעת</w:t>
      </w:r>
      <w:r w:rsidR="00120DDB" w:rsidRPr="0089728A">
        <w:rPr>
          <w:rFonts w:ascii="Arial" w:hAnsi="Arial" w:hint="cs"/>
          <w:noProof w:val="0"/>
          <w:rtl/>
        </w:rPr>
        <w:t>ו</w:t>
      </w:r>
      <w:r w:rsidR="00C90810" w:rsidRPr="0089728A">
        <w:rPr>
          <w:rFonts w:ascii="Arial" w:hAnsi="Arial" w:hint="cs"/>
          <w:noProof w:val="0"/>
          <w:rtl/>
        </w:rPr>
        <w:t xml:space="preserve"> ה</w:t>
      </w:r>
      <w:r w:rsidR="00126EC5" w:rsidRPr="0089728A">
        <w:rPr>
          <w:rFonts w:ascii="Arial" w:hAnsi="Arial" w:hint="cs"/>
          <w:noProof w:val="0"/>
          <w:rtl/>
        </w:rPr>
        <w:t>י</w:t>
      </w:r>
      <w:r w:rsidR="00C90810" w:rsidRPr="0089728A">
        <w:rPr>
          <w:rFonts w:ascii="Arial" w:hAnsi="Arial" w:hint="cs"/>
          <w:noProof w:val="0"/>
          <w:rtl/>
        </w:rPr>
        <w:t xml:space="preserve">ה שצוואות אלו לא נדונות </w:t>
      </w:r>
      <w:r w:rsidR="00D7633B" w:rsidRPr="0089728A">
        <w:rPr>
          <w:rFonts w:ascii="Arial" w:hAnsi="Arial" w:hint="cs"/>
          <w:noProof w:val="0"/>
          <w:rtl/>
        </w:rPr>
        <w:t xml:space="preserve">בהליך </w:t>
      </w:r>
      <w:r w:rsidR="00C90810" w:rsidRPr="0089728A">
        <w:rPr>
          <w:rFonts w:ascii="Arial" w:hAnsi="Arial" w:hint="cs"/>
          <w:noProof w:val="0"/>
          <w:rtl/>
        </w:rPr>
        <w:t xml:space="preserve">ופסק הדין פגע קשה בזכותו לקיים הליך מלא ביחס לצוואות אלו.      </w:t>
      </w:r>
    </w:p>
    <w:p w:rsidR="00C90810" w:rsidRDefault="00C90810" w:rsidP="00C36481">
      <w:pPr>
        <w:spacing w:line="360" w:lineRule="auto"/>
        <w:jc w:val="both"/>
        <w:rPr>
          <w:rFonts w:ascii="Arial" w:hAnsi="Arial"/>
          <w:noProof w:val="0"/>
          <w:rtl/>
        </w:rPr>
      </w:pPr>
    </w:p>
    <w:p w:rsidR="00C90810" w:rsidRPr="0089728A" w:rsidRDefault="0089728A" w:rsidP="003A66B3">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C90810" w:rsidRPr="0089728A">
        <w:rPr>
          <w:rFonts w:ascii="Arial" w:hAnsi="Arial" w:hint="cs"/>
          <w:noProof w:val="0"/>
          <w:rtl/>
        </w:rPr>
        <w:t>המשיבים טענו שלמרות שפורמאלית לא הוגשו בקשות לקיום הצוואה השנייה והרביעית, בפועל התנהלות הצדדים במהלך הדיונים לימדה שהי</w:t>
      </w:r>
      <w:r w:rsidR="00126EC5" w:rsidRPr="0089728A">
        <w:rPr>
          <w:rFonts w:ascii="Arial" w:hAnsi="Arial" w:hint="cs"/>
          <w:noProof w:val="0"/>
          <w:rtl/>
        </w:rPr>
        <w:t>י</w:t>
      </w:r>
      <w:r w:rsidR="00C90810" w:rsidRPr="0089728A">
        <w:rPr>
          <w:rFonts w:ascii="Arial" w:hAnsi="Arial" w:hint="cs"/>
          <w:noProof w:val="0"/>
          <w:rtl/>
        </w:rPr>
        <w:t>תה הסכמה של כל הצדדים</w:t>
      </w:r>
      <w:r w:rsidR="00120DDB" w:rsidRPr="0089728A">
        <w:rPr>
          <w:rFonts w:ascii="Arial" w:hAnsi="Arial" w:hint="cs"/>
          <w:noProof w:val="0"/>
          <w:rtl/>
        </w:rPr>
        <w:t>,</w:t>
      </w:r>
      <w:r w:rsidR="00C90810" w:rsidRPr="0089728A">
        <w:rPr>
          <w:rFonts w:ascii="Arial" w:hAnsi="Arial" w:hint="cs"/>
          <w:noProof w:val="0"/>
          <w:rtl/>
        </w:rPr>
        <w:t xml:space="preserve"> </w:t>
      </w:r>
      <w:r w:rsidR="00D7633B" w:rsidRPr="0089728A">
        <w:rPr>
          <w:rFonts w:ascii="Arial" w:hAnsi="Arial" w:hint="cs"/>
          <w:noProof w:val="0"/>
          <w:rtl/>
        </w:rPr>
        <w:t>ש</w:t>
      </w:r>
      <w:r w:rsidR="00C90810" w:rsidRPr="0089728A">
        <w:rPr>
          <w:rFonts w:ascii="Arial" w:hAnsi="Arial" w:hint="cs"/>
          <w:noProof w:val="0"/>
          <w:rtl/>
        </w:rPr>
        <w:t xml:space="preserve">בית המשפט יכריע בתוקפן של כל </w:t>
      </w:r>
      <w:r w:rsidR="00AD6E74">
        <w:rPr>
          <w:rFonts w:ascii="Arial" w:hAnsi="Arial" w:hint="cs"/>
          <w:noProof w:val="0"/>
          <w:rtl/>
        </w:rPr>
        <w:t>ה</w:t>
      </w:r>
      <w:r w:rsidR="00120DDB" w:rsidRPr="0089728A">
        <w:rPr>
          <w:rFonts w:ascii="Arial" w:hAnsi="Arial" w:hint="cs"/>
          <w:noProof w:val="0"/>
          <w:rtl/>
        </w:rPr>
        <w:t xml:space="preserve">צוואות שעליהן חתם </w:t>
      </w:r>
      <w:r w:rsidR="00C90810" w:rsidRPr="0089728A">
        <w:rPr>
          <w:rFonts w:ascii="Arial" w:hAnsi="Arial" w:hint="cs"/>
          <w:noProof w:val="0"/>
          <w:rtl/>
        </w:rPr>
        <w:t>המנוח. לטענתם, הם התייחסו למכלול הצוואות בתצהירים שהגישו ובסיכומיהם. בנוסף, זומן אחד העדים לצוואה השנייה מר טביב, וש</w:t>
      </w:r>
      <w:r w:rsidR="003A66B3">
        <w:rPr>
          <w:rFonts w:ascii="Arial" w:hAnsi="Arial" w:hint="cs"/>
          <w:noProof w:val="0"/>
          <w:rtl/>
        </w:rPr>
        <w:t>'</w:t>
      </w:r>
      <w:r w:rsidR="00C90810" w:rsidRPr="0089728A">
        <w:rPr>
          <w:rFonts w:ascii="Arial" w:hAnsi="Arial" w:hint="cs"/>
          <w:noProof w:val="0"/>
          <w:rtl/>
        </w:rPr>
        <w:t xml:space="preserve"> ועו"ד דהן נחקרו גם ביחס לצוואות אלו ללא כל התנגדות מצד </w:t>
      </w:r>
      <w:r w:rsidR="00C90810" w:rsidRPr="0089728A">
        <w:rPr>
          <w:rFonts w:ascii="Arial" w:hAnsi="Arial" w:hint="cs"/>
          <w:noProof w:val="0"/>
          <w:rtl/>
        </w:rPr>
        <w:lastRenderedPageBreak/>
        <w:t>המערער שמעולם לא טען להרחבת חזית. המשיבים טענו שמהתנהלות הצדדים ברור שה</w:t>
      </w:r>
      <w:r w:rsidR="00D7633B" w:rsidRPr="0089728A">
        <w:rPr>
          <w:rFonts w:ascii="Arial" w:hAnsi="Arial" w:hint="cs"/>
          <w:noProof w:val="0"/>
          <w:rtl/>
        </w:rPr>
        <w:t>י</w:t>
      </w:r>
      <w:r w:rsidR="00C90810" w:rsidRPr="0089728A">
        <w:rPr>
          <w:rFonts w:ascii="Arial" w:hAnsi="Arial" w:hint="cs"/>
          <w:noProof w:val="0"/>
          <w:rtl/>
        </w:rPr>
        <w:t xml:space="preserve">יתה כוונה להרחבת חזית המחלוקת גם </w:t>
      </w:r>
      <w:r w:rsidR="00120DDB" w:rsidRPr="0089728A">
        <w:rPr>
          <w:rFonts w:ascii="Arial" w:hAnsi="Arial" w:hint="cs"/>
          <w:noProof w:val="0"/>
          <w:rtl/>
        </w:rPr>
        <w:t xml:space="preserve">ביחס </w:t>
      </w:r>
      <w:r w:rsidR="00C90810" w:rsidRPr="0089728A">
        <w:rPr>
          <w:rFonts w:ascii="Arial" w:hAnsi="Arial" w:hint="cs"/>
          <w:noProof w:val="0"/>
          <w:rtl/>
        </w:rPr>
        <w:t>לצוואות השנייה והרביעית וה</w:t>
      </w:r>
      <w:r w:rsidR="003A66B3">
        <w:rPr>
          <w:rFonts w:ascii="Arial" w:hAnsi="Arial" w:hint="cs"/>
          <w:noProof w:val="0"/>
          <w:rtl/>
        </w:rPr>
        <w:t>דיון לגביהם היה "חלק אינטגראלי"</w:t>
      </w:r>
      <w:r w:rsidR="00C90810" w:rsidRPr="0089728A">
        <w:rPr>
          <w:rFonts w:ascii="Arial" w:hAnsi="Arial" w:hint="cs"/>
          <w:noProof w:val="0"/>
          <w:rtl/>
        </w:rPr>
        <w:t xml:space="preserve"> מההליך (עמ' 6 שורה 25 לפרוטוקול הדין בערעור).    </w:t>
      </w:r>
    </w:p>
    <w:p w:rsidR="00C90810" w:rsidRPr="003A66B3" w:rsidRDefault="00C90810" w:rsidP="00C36481">
      <w:pPr>
        <w:pStyle w:val="ad"/>
        <w:spacing w:line="360" w:lineRule="auto"/>
        <w:rPr>
          <w:rFonts w:ascii="Arial" w:hAnsi="Arial"/>
          <w:noProof w:val="0"/>
          <w:rtl/>
        </w:rPr>
      </w:pPr>
    </w:p>
    <w:p w:rsidR="00B22B5D" w:rsidRPr="0089728A" w:rsidRDefault="0089728A" w:rsidP="00C36481">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C90810" w:rsidRPr="0089728A">
        <w:rPr>
          <w:rFonts w:ascii="Arial" w:hAnsi="Arial" w:hint="cs"/>
          <w:noProof w:val="0"/>
          <w:rtl/>
        </w:rPr>
        <w:t>במסגרת הדיון בערעור</w:t>
      </w:r>
      <w:r w:rsidR="00B22B5D" w:rsidRPr="0089728A">
        <w:rPr>
          <w:rFonts w:ascii="Arial" w:hAnsi="Arial" w:hint="cs"/>
          <w:noProof w:val="0"/>
          <w:rtl/>
        </w:rPr>
        <w:t xml:space="preserve"> טענה ב"כ המשיב 1 כי: "לא נטען במפורש שאנחנו מתנגדים לצוואות האלה אולם זה נעשה בצורה משתמעת מההליכים שהיו, החקירות שהיו, התצהירים שהוגשו". </w:t>
      </w:r>
      <w:r w:rsidR="00C90810" w:rsidRPr="0089728A">
        <w:rPr>
          <w:rFonts w:ascii="Arial" w:hAnsi="Arial" w:hint="cs"/>
          <w:noProof w:val="0"/>
          <w:rtl/>
        </w:rPr>
        <w:t xml:space="preserve"> </w:t>
      </w:r>
    </w:p>
    <w:p w:rsidR="00B22B5D" w:rsidRPr="0089728A" w:rsidRDefault="00B22B5D" w:rsidP="00C36481">
      <w:pPr>
        <w:pStyle w:val="ad"/>
        <w:spacing w:line="360" w:lineRule="auto"/>
        <w:rPr>
          <w:rFonts w:ascii="Arial" w:hAnsi="Arial"/>
          <w:noProof w:val="0"/>
          <w:rtl/>
        </w:rPr>
      </w:pPr>
    </w:p>
    <w:p w:rsidR="00B22B5D" w:rsidRPr="0089728A" w:rsidRDefault="0089728A" w:rsidP="004358D8">
      <w:pPr>
        <w:spacing w:line="360" w:lineRule="auto"/>
        <w:ind w:left="720" w:hanging="720"/>
        <w:jc w:val="both"/>
        <w:rPr>
          <w:rFonts w:ascii="Arial" w:hAnsi="Arial"/>
          <w:b/>
          <w:bCs/>
          <w:noProof w:val="0"/>
        </w:rPr>
      </w:pPr>
      <w:r>
        <w:rPr>
          <w:rFonts w:ascii="Arial" w:hAnsi="Arial" w:hint="cs"/>
          <w:noProof w:val="0"/>
          <w:rtl/>
        </w:rPr>
        <w:t>4.</w:t>
      </w:r>
      <w:r>
        <w:rPr>
          <w:rFonts w:ascii="Arial" w:hAnsi="Arial" w:hint="cs"/>
          <w:noProof w:val="0"/>
          <w:rtl/>
        </w:rPr>
        <w:tab/>
      </w:r>
      <w:r w:rsidR="00B22B5D" w:rsidRPr="0089728A">
        <w:rPr>
          <w:rFonts w:ascii="Arial" w:hAnsi="Arial" w:hint="cs"/>
          <w:noProof w:val="0"/>
          <w:rtl/>
        </w:rPr>
        <w:t xml:space="preserve">בבע"מ 7189/12 </w:t>
      </w:r>
      <w:r w:rsidR="00B22B5D" w:rsidRPr="0089728A">
        <w:rPr>
          <w:rFonts w:ascii="Arial" w:hAnsi="Arial" w:hint="cs"/>
          <w:b/>
          <w:bCs/>
          <w:noProof w:val="0"/>
          <w:rtl/>
        </w:rPr>
        <w:t>בפלוני נ' אלמוני</w:t>
      </w:r>
      <w:r w:rsidR="00B22B5D" w:rsidRPr="0089728A">
        <w:rPr>
          <w:rFonts w:ascii="Arial" w:hAnsi="Arial" w:hint="cs"/>
          <w:noProof w:val="0"/>
          <w:rtl/>
        </w:rPr>
        <w:t xml:space="preserve"> (22.10.12) דן בית המשפט במקרה </w:t>
      </w:r>
      <w:r w:rsidR="004358D8">
        <w:rPr>
          <w:rFonts w:ascii="Arial" w:hAnsi="Arial" w:hint="cs"/>
          <w:noProof w:val="0"/>
          <w:rtl/>
        </w:rPr>
        <w:t xml:space="preserve">דומה לענייננו, </w:t>
      </w:r>
      <w:r w:rsidR="00B22B5D" w:rsidRPr="0089728A">
        <w:rPr>
          <w:rFonts w:ascii="Arial" w:hAnsi="Arial" w:hint="cs"/>
          <w:noProof w:val="0"/>
          <w:rtl/>
        </w:rPr>
        <w:t xml:space="preserve">בו לא הייתה הסכמה לכך שבית המשפט ידון בשאלת תוקפן של כל הצוואות אלא רק בתוקפה של </w:t>
      </w:r>
      <w:r w:rsidR="004358D8">
        <w:rPr>
          <w:rFonts w:ascii="Arial" w:hAnsi="Arial" w:hint="cs"/>
          <w:noProof w:val="0"/>
          <w:rtl/>
        </w:rPr>
        <w:t>ה</w:t>
      </w:r>
      <w:r w:rsidR="00B22B5D" w:rsidRPr="0089728A">
        <w:rPr>
          <w:rFonts w:ascii="Arial" w:hAnsi="Arial" w:hint="cs"/>
          <w:noProof w:val="0"/>
          <w:rtl/>
        </w:rPr>
        <w:t>צוואה שהוגשה לקיום. באותו מקרה דחה בית המשפט המחוזי טענה זו וקבע כי: "</w:t>
      </w:r>
      <w:r w:rsidR="00B22B5D" w:rsidRPr="0089728A">
        <w:rPr>
          <w:rFonts w:ascii="Arial" w:hAnsi="Arial" w:hint="cs"/>
          <w:b/>
          <w:bCs/>
          <w:noProof w:val="0"/>
          <w:rtl/>
        </w:rPr>
        <w:t>המבקש הביע את הסכמתו לדיון בכלל הצוואות, הן בצורה משתמעת שעולה מפרוטוקולי הדיונים והן בצורה מפורשת שעולה מהתצהיר המשלים שהגיש. ראשית, נקבע כי המבקש לא התנגד לבקשת המשיב לתיקון הפרוטוקול, בה ביקש המשיב להבהיר כי התנגדותו הינה לכל הצוואות, כאמור לעיל. שנית, נקבע כי העדים השונים שהעידו במשפט, לרבות המבקש עצמ</w:t>
      </w:r>
      <w:r w:rsidR="003A66B3">
        <w:rPr>
          <w:rFonts w:ascii="Arial" w:hAnsi="Arial" w:hint="cs"/>
          <w:b/>
          <w:bCs/>
          <w:noProof w:val="0"/>
          <w:rtl/>
        </w:rPr>
        <w:t xml:space="preserve">ו, העידו והשיבו לשאלות שעניינן </w:t>
      </w:r>
      <w:r w:rsidR="00B22B5D" w:rsidRPr="0089728A">
        <w:rPr>
          <w:rFonts w:ascii="Arial" w:hAnsi="Arial" w:hint="cs"/>
          <w:b/>
          <w:bCs/>
          <w:noProof w:val="0"/>
          <w:rtl/>
        </w:rPr>
        <w:t>אירועים שאירעו בשלושת העשורים האחרונים לחייו של המנוח ולא רק לגבי התקופה המאוחרת הסמוכה למועד עריכת צוואתו האחרונה... ואף לא התבקשו להתמקד בעדותם בשנה זו. לבסוף נקבע כי התצהירים המשלימים של שני הצדדים עוסקים בכלל הצוואות ואינם מצטמצמים לצוואה האחרונה".</w:t>
      </w:r>
      <w:r w:rsidR="00B22B5D" w:rsidRPr="0089728A">
        <w:rPr>
          <w:rFonts w:ascii="Arial" w:hAnsi="Arial" w:hint="cs"/>
          <w:noProof w:val="0"/>
          <w:rtl/>
        </w:rPr>
        <w:t xml:space="preserve"> בית המשפט העליון דחה את בקשת רשות הערעור וקבע שהתנהלות המבקש מלמדת על הסכמה לדון בכל צוואותיו של המנוח "</w:t>
      </w:r>
      <w:r w:rsidR="00B22B5D" w:rsidRPr="0089728A">
        <w:rPr>
          <w:rFonts w:ascii="Arial" w:hAnsi="Arial" w:hint="cs"/>
          <w:b/>
          <w:bCs/>
          <w:noProof w:val="0"/>
          <w:rtl/>
        </w:rPr>
        <w:t>ויש לדחות את ניסיונו להציג בדיעבד הסכמה זו כמינורית ושולית".</w:t>
      </w:r>
    </w:p>
    <w:p w:rsidR="00B22B5D" w:rsidRPr="00B22B5D" w:rsidRDefault="00B22B5D" w:rsidP="00C36481">
      <w:pPr>
        <w:pStyle w:val="ad"/>
        <w:spacing w:line="360" w:lineRule="auto"/>
        <w:rPr>
          <w:rFonts w:ascii="Arial" w:hAnsi="Arial"/>
          <w:noProof w:val="0"/>
          <w:rtl/>
        </w:rPr>
      </w:pPr>
    </w:p>
    <w:p w:rsidR="00B02462" w:rsidRPr="0089728A" w:rsidRDefault="0089728A" w:rsidP="003A66B3">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B22B5D" w:rsidRPr="0089728A">
        <w:rPr>
          <w:rFonts w:ascii="Arial" w:hAnsi="Arial" w:hint="cs"/>
          <w:noProof w:val="0"/>
          <w:rtl/>
        </w:rPr>
        <w:t xml:space="preserve">במקרה דנן, </w:t>
      </w:r>
      <w:r w:rsidR="00B02462" w:rsidRPr="0089728A">
        <w:rPr>
          <w:rFonts w:ascii="Arial" w:hAnsi="Arial" w:hint="cs"/>
          <w:noProof w:val="0"/>
          <w:rtl/>
        </w:rPr>
        <w:t>בית המשפט קמא לא הבהיר האם הוא עומד להכריע בכל הצוואות ולא רק בצ</w:t>
      </w:r>
      <w:r w:rsidR="003A66B3">
        <w:rPr>
          <w:rFonts w:ascii="Arial" w:hAnsi="Arial" w:hint="cs"/>
          <w:noProof w:val="0"/>
          <w:rtl/>
        </w:rPr>
        <w:t>וואות שהוגשו לקיום. יחד עם זאת,</w:t>
      </w:r>
      <w:r w:rsidR="00B02462" w:rsidRPr="0089728A">
        <w:rPr>
          <w:rFonts w:ascii="Arial" w:hAnsi="Arial" w:hint="cs"/>
          <w:noProof w:val="0"/>
          <w:rtl/>
        </w:rPr>
        <w:t xml:space="preserve"> מעיון בסיכומי המערער בבית המשפט קמא עולה שבניגוד לטענתו, ה</w:t>
      </w:r>
      <w:r w:rsidR="007E1254" w:rsidRPr="0089728A">
        <w:rPr>
          <w:rFonts w:ascii="Arial" w:hAnsi="Arial" w:hint="cs"/>
          <w:noProof w:val="0"/>
          <w:rtl/>
        </w:rPr>
        <w:t>וא</w:t>
      </w:r>
      <w:r w:rsidR="00B02462" w:rsidRPr="0089728A">
        <w:rPr>
          <w:rFonts w:ascii="Arial" w:hAnsi="Arial" w:hint="cs"/>
          <w:noProof w:val="0"/>
          <w:rtl/>
        </w:rPr>
        <w:t xml:space="preserve"> התייחס באופן מפורש גם לצוואה השנייה וזאת בסעיף 43 לסיכומיו. בסעיף זה מפרט המערער את נימוקי</w:t>
      </w:r>
      <w:r w:rsidR="00D7633B" w:rsidRPr="0089728A">
        <w:rPr>
          <w:rFonts w:ascii="Arial" w:hAnsi="Arial" w:hint="cs"/>
          <w:noProof w:val="0"/>
          <w:rtl/>
        </w:rPr>
        <w:t>ו</w:t>
      </w:r>
      <w:r w:rsidR="00B02462" w:rsidRPr="0089728A">
        <w:rPr>
          <w:rFonts w:ascii="Arial" w:hAnsi="Arial" w:hint="cs"/>
          <w:noProof w:val="0"/>
          <w:rtl/>
        </w:rPr>
        <w:t xml:space="preserve"> לתקפותה של צוואה</w:t>
      </w:r>
      <w:r w:rsidR="007E1254" w:rsidRPr="0089728A">
        <w:rPr>
          <w:rFonts w:ascii="Arial" w:hAnsi="Arial" w:hint="cs"/>
          <w:noProof w:val="0"/>
          <w:rtl/>
        </w:rPr>
        <w:t xml:space="preserve"> זו</w:t>
      </w:r>
      <w:r w:rsidR="00B02462" w:rsidRPr="0089728A">
        <w:rPr>
          <w:rFonts w:ascii="Arial" w:hAnsi="Arial" w:hint="cs"/>
          <w:noProof w:val="0"/>
          <w:rtl/>
        </w:rPr>
        <w:t>. ה</w:t>
      </w:r>
      <w:r w:rsidR="007E1254" w:rsidRPr="0089728A">
        <w:rPr>
          <w:rFonts w:ascii="Arial" w:hAnsi="Arial" w:hint="cs"/>
          <w:noProof w:val="0"/>
          <w:rtl/>
        </w:rPr>
        <w:t>מערער מסתמך</w:t>
      </w:r>
      <w:r w:rsidR="00B02462" w:rsidRPr="0089728A">
        <w:rPr>
          <w:rFonts w:ascii="Arial" w:hAnsi="Arial" w:hint="cs"/>
          <w:noProof w:val="0"/>
          <w:rtl/>
        </w:rPr>
        <w:t xml:space="preserve"> בין היתר על עדותו של העד מר טביב ועל חקירתו של עו"ד דהן. המערער טען שצוואה זו "נחתמה באופן תקין לחלוטין וכי ש</w:t>
      </w:r>
      <w:r w:rsidR="003A66B3">
        <w:rPr>
          <w:rFonts w:ascii="Arial" w:hAnsi="Arial" w:hint="cs"/>
          <w:noProof w:val="0"/>
          <w:rtl/>
        </w:rPr>
        <w:t>'</w:t>
      </w:r>
      <w:r w:rsidR="00B02462" w:rsidRPr="0089728A">
        <w:rPr>
          <w:rFonts w:ascii="Arial" w:hAnsi="Arial" w:hint="cs"/>
          <w:noProof w:val="0"/>
          <w:rtl/>
        </w:rPr>
        <w:t xml:space="preserve"> לא היה נוכח במקום". אכן, המערער לא </w:t>
      </w:r>
      <w:r w:rsidR="00D7633B" w:rsidRPr="0089728A">
        <w:rPr>
          <w:rFonts w:ascii="Arial" w:hAnsi="Arial" w:hint="cs"/>
          <w:noProof w:val="0"/>
          <w:rtl/>
        </w:rPr>
        <w:t>ה</w:t>
      </w:r>
      <w:r w:rsidR="00B02462" w:rsidRPr="0089728A">
        <w:rPr>
          <w:rFonts w:ascii="Arial" w:hAnsi="Arial" w:hint="cs"/>
          <w:noProof w:val="0"/>
          <w:rtl/>
        </w:rPr>
        <w:t xml:space="preserve">תייחס בסיכומיו לנימוקים מדוע יש לקיים את הצוואה הרביעית ואולם בסעיף 46 לסיכומיו הוא מזכיר צוואה זו כנימוק לכך שאין לקיים את הצוואה שקדמה לה, דהיינו את הצוואה השלישית. העדר נימוקים בסיכומי המערער לקיום הצוואה הרביעית מלמד </w:t>
      </w:r>
      <w:r w:rsidR="00D7633B" w:rsidRPr="0089728A">
        <w:rPr>
          <w:rFonts w:ascii="Arial" w:hAnsi="Arial" w:hint="cs"/>
          <w:noProof w:val="0"/>
          <w:rtl/>
        </w:rPr>
        <w:t>ש</w:t>
      </w:r>
      <w:r w:rsidR="007E1254" w:rsidRPr="0089728A">
        <w:rPr>
          <w:rFonts w:ascii="Arial" w:hAnsi="Arial" w:hint="cs"/>
          <w:noProof w:val="0"/>
          <w:rtl/>
        </w:rPr>
        <w:t xml:space="preserve">כנראה </w:t>
      </w:r>
      <w:r w:rsidR="00B02462" w:rsidRPr="0089728A">
        <w:rPr>
          <w:rFonts w:ascii="Arial" w:hAnsi="Arial" w:hint="cs"/>
          <w:noProof w:val="0"/>
          <w:rtl/>
        </w:rPr>
        <w:t>המערער סבר אף הוא שיש קשיים בקיומה של צוואה זו והוא בחר לא לעתור לקיימה.</w:t>
      </w:r>
    </w:p>
    <w:p w:rsidR="00B02462" w:rsidRPr="00B02462" w:rsidRDefault="00B02462" w:rsidP="00C36481">
      <w:pPr>
        <w:pStyle w:val="ad"/>
        <w:spacing w:line="360" w:lineRule="auto"/>
        <w:rPr>
          <w:rFonts w:ascii="Arial" w:hAnsi="Arial"/>
          <w:noProof w:val="0"/>
          <w:rtl/>
        </w:rPr>
      </w:pPr>
    </w:p>
    <w:p w:rsidR="00697C72" w:rsidRPr="0089728A" w:rsidRDefault="0089728A" w:rsidP="00AD419A">
      <w:pPr>
        <w:spacing w:line="360" w:lineRule="auto"/>
        <w:ind w:left="720" w:hanging="720"/>
        <w:jc w:val="both"/>
        <w:rPr>
          <w:rFonts w:ascii="Arial" w:hAnsi="Arial"/>
          <w:noProof w:val="0"/>
        </w:rPr>
      </w:pPr>
      <w:r>
        <w:rPr>
          <w:rFonts w:ascii="Arial" w:hAnsi="Arial" w:hint="cs"/>
          <w:noProof w:val="0"/>
          <w:rtl/>
        </w:rPr>
        <w:lastRenderedPageBreak/>
        <w:t>6.</w:t>
      </w:r>
      <w:r>
        <w:rPr>
          <w:rFonts w:ascii="Arial" w:hAnsi="Arial" w:hint="cs"/>
          <w:noProof w:val="0"/>
          <w:rtl/>
        </w:rPr>
        <w:tab/>
      </w:r>
      <w:r w:rsidR="00B02462" w:rsidRPr="0089728A">
        <w:rPr>
          <w:rFonts w:ascii="Arial" w:hAnsi="Arial" w:hint="cs"/>
          <w:noProof w:val="0"/>
          <w:rtl/>
        </w:rPr>
        <w:t xml:space="preserve">מן הראוי </w:t>
      </w:r>
      <w:r w:rsidR="00D7633B" w:rsidRPr="0089728A">
        <w:rPr>
          <w:rFonts w:ascii="Arial" w:hAnsi="Arial" w:hint="cs"/>
          <w:noProof w:val="0"/>
          <w:rtl/>
        </w:rPr>
        <w:t>ש</w:t>
      </w:r>
      <w:r w:rsidR="00B02462" w:rsidRPr="0089728A">
        <w:rPr>
          <w:rFonts w:ascii="Arial" w:hAnsi="Arial" w:hint="cs"/>
          <w:noProof w:val="0"/>
          <w:rtl/>
        </w:rPr>
        <w:t xml:space="preserve">במקרה שבו קיימות כמה צוואות </w:t>
      </w:r>
      <w:r w:rsidR="00D7633B" w:rsidRPr="0089728A">
        <w:rPr>
          <w:rFonts w:ascii="Arial" w:hAnsi="Arial" w:hint="cs"/>
          <w:noProof w:val="0"/>
          <w:rtl/>
        </w:rPr>
        <w:t xml:space="preserve">שלא כולן הוגשו לקיום </w:t>
      </w:r>
      <w:r w:rsidR="00B02462" w:rsidRPr="0089728A">
        <w:rPr>
          <w:rFonts w:ascii="Arial" w:hAnsi="Arial" w:hint="cs"/>
          <w:noProof w:val="0"/>
          <w:rtl/>
        </w:rPr>
        <w:t xml:space="preserve">ובית המשפט מחליט לדון בכולן יחד, תינתן החלטה מפורשת </w:t>
      </w:r>
      <w:r w:rsidR="00D7633B" w:rsidRPr="0089728A">
        <w:rPr>
          <w:rFonts w:ascii="Arial" w:hAnsi="Arial" w:hint="cs"/>
          <w:noProof w:val="0"/>
          <w:rtl/>
        </w:rPr>
        <w:t xml:space="preserve">שתקבע זאת, על </w:t>
      </w:r>
      <w:r w:rsidR="00B02462" w:rsidRPr="0089728A">
        <w:rPr>
          <w:rFonts w:ascii="Arial" w:hAnsi="Arial" w:hint="cs"/>
          <w:noProof w:val="0"/>
          <w:rtl/>
        </w:rPr>
        <w:t xml:space="preserve">מנת שגזרת המחלוקת בין הצדדים תהיה ברורה היטב וכל צד יוכל להיערך בהתאם ולדעת בדיוק אילו צוואות יעמדו לבחינה ולדיון. </w:t>
      </w:r>
      <w:r w:rsidR="00697C72" w:rsidRPr="0089728A">
        <w:rPr>
          <w:rFonts w:ascii="Arial" w:hAnsi="Arial" w:hint="cs"/>
          <w:noProof w:val="0"/>
          <w:rtl/>
        </w:rPr>
        <w:t>מאחר שהדבר לא נעשה במקרה דנן, ייתכן שהיה מקום להשיב את ה</w:t>
      </w:r>
      <w:r w:rsidR="007E1254" w:rsidRPr="0089728A">
        <w:rPr>
          <w:rFonts w:ascii="Arial" w:hAnsi="Arial" w:hint="cs"/>
          <w:noProof w:val="0"/>
          <w:rtl/>
        </w:rPr>
        <w:t>תיק</w:t>
      </w:r>
      <w:r w:rsidR="00697C72" w:rsidRPr="0089728A">
        <w:rPr>
          <w:rFonts w:ascii="Arial" w:hAnsi="Arial" w:hint="cs"/>
          <w:noProof w:val="0"/>
          <w:rtl/>
        </w:rPr>
        <w:t xml:space="preserve"> לבית המשפט קמא לדיון מחודש </w:t>
      </w:r>
      <w:r w:rsidR="007E1254" w:rsidRPr="0089728A">
        <w:rPr>
          <w:rFonts w:ascii="Arial" w:hAnsi="Arial" w:hint="cs"/>
          <w:noProof w:val="0"/>
          <w:rtl/>
        </w:rPr>
        <w:t xml:space="preserve">רק בשתי צוואות אלו, </w:t>
      </w:r>
      <w:r w:rsidR="00697C72" w:rsidRPr="0089728A">
        <w:rPr>
          <w:rFonts w:ascii="Arial" w:hAnsi="Arial" w:hint="cs"/>
          <w:noProof w:val="0"/>
          <w:rtl/>
        </w:rPr>
        <w:t xml:space="preserve">לאחר שצוואות אלו </w:t>
      </w:r>
      <w:r w:rsidR="007E1254" w:rsidRPr="0089728A">
        <w:rPr>
          <w:rFonts w:ascii="Arial" w:hAnsi="Arial" w:hint="cs"/>
          <w:noProof w:val="0"/>
          <w:rtl/>
        </w:rPr>
        <w:t xml:space="preserve">או אחת מהן, </w:t>
      </w:r>
      <w:r w:rsidR="00120DDB" w:rsidRPr="0089728A">
        <w:rPr>
          <w:rFonts w:ascii="Arial" w:hAnsi="Arial" w:hint="cs"/>
          <w:noProof w:val="0"/>
          <w:rtl/>
        </w:rPr>
        <w:t xml:space="preserve">יוגשו </w:t>
      </w:r>
      <w:r w:rsidR="00697C72" w:rsidRPr="0089728A">
        <w:rPr>
          <w:rFonts w:ascii="Arial" w:hAnsi="Arial" w:hint="cs"/>
          <w:noProof w:val="0"/>
          <w:rtl/>
        </w:rPr>
        <w:t xml:space="preserve">לקיום ע"י המערער. ברם, </w:t>
      </w:r>
      <w:r w:rsidR="00B02462" w:rsidRPr="0089728A">
        <w:rPr>
          <w:rFonts w:ascii="Arial" w:hAnsi="Arial" w:hint="cs"/>
          <w:noProof w:val="0"/>
          <w:rtl/>
        </w:rPr>
        <w:t xml:space="preserve">כפי שיפורט להלן, מעיון בראיות ובחקירות הצדדים נראה </w:t>
      </w:r>
      <w:r w:rsidR="00D7633B" w:rsidRPr="0089728A">
        <w:rPr>
          <w:rFonts w:ascii="Arial" w:hAnsi="Arial" w:hint="cs"/>
          <w:noProof w:val="0"/>
          <w:rtl/>
        </w:rPr>
        <w:t>ש</w:t>
      </w:r>
      <w:r w:rsidR="00B02462" w:rsidRPr="0089728A">
        <w:rPr>
          <w:rFonts w:ascii="Arial" w:hAnsi="Arial" w:hint="cs"/>
          <w:noProof w:val="0"/>
          <w:rtl/>
        </w:rPr>
        <w:t xml:space="preserve">אין צורך בהחזרת התיק לבחינה מחודשת של תוקף הצוואה השנייה </w:t>
      </w:r>
      <w:r w:rsidR="00697C72" w:rsidRPr="0089728A">
        <w:rPr>
          <w:rFonts w:ascii="Arial" w:hAnsi="Arial" w:hint="cs"/>
          <w:noProof w:val="0"/>
          <w:rtl/>
        </w:rPr>
        <w:t>או הצוואה הרביעית</w:t>
      </w:r>
      <w:r w:rsidR="00AD419A">
        <w:rPr>
          <w:rFonts w:ascii="Arial" w:hAnsi="Arial" w:hint="cs"/>
          <w:noProof w:val="0"/>
          <w:rtl/>
        </w:rPr>
        <w:t xml:space="preserve"> כפי שאף סבר בית המשפט קמא </w:t>
      </w:r>
      <w:r w:rsidR="00697C72" w:rsidRPr="0089728A">
        <w:rPr>
          <w:rFonts w:ascii="Arial" w:hAnsi="Arial" w:hint="cs"/>
          <w:noProof w:val="0"/>
          <w:rtl/>
        </w:rPr>
        <w:t>ודי בראיות שהוגשו כבר</w:t>
      </w:r>
      <w:r w:rsidR="00D7633B" w:rsidRPr="0089728A">
        <w:rPr>
          <w:rFonts w:ascii="Arial" w:hAnsi="Arial" w:hint="cs"/>
          <w:noProof w:val="0"/>
          <w:rtl/>
        </w:rPr>
        <w:t xml:space="preserve"> על מנת להכריע בתוקפ</w:t>
      </w:r>
      <w:r w:rsidR="007E1254" w:rsidRPr="0089728A">
        <w:rPr>
          <w:rFonts w:ascii="Arial" w:hAnsi="Arial" w:hint="cs"/>
          <w:noProof w:val="0"/>
          <w:rtl/>
        </w:rPr>
        <w:t>ן</w:t>
      </w:r>
      <w:r w:rsidR="00697C72" w:rsidRPr="0089728A">
        <w:rPr>
          <w:rFonts w:ascii="Arial" w:hAnsi="Arial" w:hint="cs"/>
          <w:noProof w:val="0"/>
          <w:rtl/>
        </w:rPr>
        <w:t xml:space="preserve">. </w:t>
      </w:r>
    </w:p>
    <w:p w:rsidR="00697C72" w:rsidRPr="00697C72" w:rsidRDefault="00697C72" w:rsidP="00C36481">
      <w:pPr>
        <w:pStyle w:val="ad"/>
        <w:spacing w:line="360" w:lineRule="auto"/>
        <w:rPr>
          <w:rFonts w:ascii="Arial" w:hAnsi="Arial"/>
          <w:noProof w:val="0"/>
          <w:rtl/>
        </w:rPr>
      </w:pPr>
    </w:p>
    <w:p w:rsidR="000F6A62" w:rsidRPr="0089728A" w:rsidRDefault="0089728A" w:rsidP="00C36481">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0F6A62" w:rsidRPr="0089728A">
        <w:rPr>
          <w:rFonts w:ascii="Arial" w:hAnsi="Arial" w:hint="cs"/>
          <w:noProof w:val="0"/>
          <w:rtl/>
        </w:rPr>
        <w:t>הלכה היא ש</w:t>
      </w:r>
      <w:r w:rsidR="000F6A62" w:rsidRPr="0089728A">
        <w:rPr>
          <w:rFonts w:ascii="Arial" w:hAnsi="Arial"/>
          <w:noProof w:val="0"/>
          <w:rtl/>
        </w:rPr>
        <w:t xml:space="preserve">ערכאת הערעור לא נוטה להתערב בממצאי עובדה ומהימנות שנקבעו ע"י הערכאה הדיונית. אולם, כאשר על פני הדברים מתגלה שגיאה מהותית בהערכת הראיות ובהסקת המסקנות מהן, יש מקום להתערבות. </w:t>
      </w:r>
    </w:p>
    <w:p w:rsidR="000F6A62" w:rsidRDefault="000F6A62" w:rsidP="00C36481">
      <w:pPr>
        <w:spacing w:line="360" w:lineRule="auto"/>
        <w:ind w:left="720" w:hanging="720"/>
        <w:jc w:val="both"/>
        <w:rPr>
          <w:rFonts w:ascii="Arial" w:hAnsi="Arial"/>
          <w:noProof w:val="0"/>
          <w:rtl/>
        </w:rPr>
      </w:pPr>
    </w:p>
    <w:p w:rsidR="000F6A62" w:rsidRDefault="000F6A62" w:rsidP="00C36481">
      <w:pPr>
        <w:spacing w:line="360" w:lineRule="auto"/>
        <w:ind w:left="720"/>
        <w:jc w:val="both"/>
        <w:rPr>
          <w:rFonts w:ascii="Arial" w:hAnsi="Arial"/>
          <w:noProof w:val="0"/>
          <w:rtl/>
        </w:rPr>
      </w:pPr>
      <w:r>
        <w:rPr>
          <w:rFonts w:ascii="Arial" w:hAnsi="Arial"/>
          <w:noProof w:val="0"/>
          <w:rtl/>
        </w:rPr>
        <w:t>כפי שנקבע ב</w:t>
      </w:r>
      <w:hyperlink r:id="rId10" w:history="1">
        <w:r>
          <w:rPr>
            <w:rStyle w:val="Hyperlink"/>
            <w:rFonts w:ascii="Arial" w:hAnsi="Arial"/>
            <w:noProof w:val="0"/>
            <w:rtl/>
          </w:rPr>
          <w:t>ע"א 7762/10</w:t>
        </w:r>
      </w:hyperlink>
      <w:r>
        <w:rPr>
          <w:rFonts w:ascii="Arial" w:hAnsi="Arial"/>
          <w:noProof w:val="0"/>
          <w:rtl/>
        </w:rPr>
        <w:t xml:space="preserve"> </w:t>
      </w:r>
      <w:r>
        <w:rPr>
          <w:rFonts w:ascii="Arial" w:hAnsi="Arial"/>
          <w:b/>
          <w:bCs/>
          <w:noProof w:val="0"/>
          <w:rtl/>
        </w:rPr>
        <w:t>מנהל מקרקעי ישראל נ' עיזבון המנוח עבדאללה עבד אלקאדר עבדאללה</w:t>
      </w:r>
      <w:r>
        <w:rPr>
          <w:rFonts w:ascii="Arial" w:hAnsi="Arial"/>
          <w:noProof w:val="0"/>
          <w:rtl/>
        </w:rPr>
        <w:t xml:space="preserve"> (27.8.12):   </w:t>
      </w:r>
    </w:p>
    <w:p w:rsidR="000F6A62" w:rsidRDefault="000F6A62" w:rsidP="00C36481">
      <w:pPr>
        <w:spacing w:line="360" w:lineRule="auto"/>
        <w:ind w:left="720"/>
        <w:jc w:val="both"/>
        <w:rPr>
          <w:rFonts w:ascii="Arial" w:hAnsi="Arial"/>
          <w:noProof w:val="0"/>
          <w:rtl/>
        </w:rPr>
      </w:pPr>
    </w:p>
    <w:p w:rsidR="000F6A62" w:rsidRDefault="000F6A62" w:rsidP="00C36481">
      <w:pPr>
        <w:spacing w:line="360" w:lineRule="auto"/>
        <w:ind w:left="720"/>
        <w:jc w:val="both"/>
        <w:rPr>
          <w:rFonts w:ascii="Arial" w:hAnsi="Arial"/>
          <w:noProof w:val="0"/>
          <w:rtl/>
        </w:rPr>
      </w:pPr>
      <w:r>
        <w:rPr>
          <w:rFonts w:ascii="Arial" w:hAnsi="Arial"/>
          <w:noProof w:val="0"/>
          <w:rtl/>
        </w:rPr>
        <w:t>"</w:t>
      </w:r>
      <w:r>
        <w:rPr>
          <w:rFonts w:ascii="Arial" w:hAnsi="Arial"/>
          <w:b/>
          <w:bCs/>
          <w:noProof w:val="0"/>
          <w:rtl/>
        </w:rPr>
        <w:t>כידוע, בהסקת מסקנות שבהיגיון אין לערכאה הדיונית יתרון על פני ערכאת הערעור. לפיכך, בניגוד להתערבות בממצאים עובדתיים, התערבות ערכאת הערעור במסקנות הערכאה הדיונית מקובלת יותר</w:t>
      </w:r>
      <w:r>
        <w:rPr>
          <w:rFonts w:ascii="Arial" w:hAnsi="Arial"/>
          <w:noProof w:val="0"/>
          <w:rtl/>
        </w:rPr>
        <w:t xml:space="preserve">".   </w:t>
      </w:r>
    </w:p>
    <w:p w:rsidR="000F6A62" w:rsidRDefault="000F6A62" w:rsidP="00C36481">
      <w:pPr>
        <w:spacing w:line="360" w:lineRule="auto"/>
        <w:ind w:left="720"/>
        <w:jc w:val="both"/>
        <w:rPr>
          <w:rFonts w:ascii="Arial" w:hAnsi="Arial"/>
          <w:noProof w:val="0"/>
          <w:rtl/>
        </w:rPr>
      </w:pPr>
    </w:p>
    <w:p w:rsidR="000F6A62" w:rsidRDefault="000F6A62" w:rsidP="00C36481">
      <w:pPr>
        <w:spacing w:line="360" w:lineRule="auto"/>
        <w:ind w:left="720"/>
        <w:jc w:val="both"/>
        <w:rPr>
          <w:rFonts w:ascii="Arial" w:hAnsi="Arial"/>
          <w:noProof w:val="0"/>
          <w:rtl/>
        </w:rPr>
      </w:pPr>
      <w:r>
        <w:rPr>
          <w:rFonts w:ascii="Arial" w:hAnsi="Arial"/>
          <w:noProof w:val="0"/>
          <w:rtl/>
        </w:rPr>
        <w:t xml:space="preserve">ראו גם: </w:t>
      </w:r>
      <w:hyperlink r:id="rId11" w:history="1">
        <w:r>
          <w:rPr>
            <w:rStyle w:val="Hyperlink"/>
            <w:rFonts w:ascii="Arial" w:hAnsi="Arial"/>
            <w:noProof w:val="0"/>
            <w:rtl/>
          </w:rPr>
          <w:t>ע"א 8559/15</w:t>
        </w:r>
      </w:hyperlink>
      <w:r>
        <w:rPr>
          <w:rFonts w:ascii="Arial" w:hAnsi="Arial"/>
          <w:noProof w:val="0"/>
          <w:rtl/>
        </w:rPr>
        <w:t xml:space="preserve"> </w:t>
      </w:r>
      <w:r>
        <w:rPr>
          <w:rFonts w:ascii="Arial" w:hAnsi="Arial"/>
          <w:b/>
          <w:bCs/>
          <w:noProof w:val="0"/>
          <w:rtl/>
        </w:rPr>
        <w:t>סלימאן עבאס נ' מפלי התנור בע"מ</w:t>
      </w:r>
      <w:r>
        <w:rPr>
          <w:rFonts w:ascii="Arial" w:hAnsi="Arial"/>
          <w:noProof w:val="0"/>
          <w:rtl/>
        </w:rPr>
        <w:t xml:space="preserve"> (27.5.18) פסקה 47; </w:t>
      </w:r>
      <w:hyperlink r:id="rId12" w:history="1">
        <w:r>
          <w:rPr>
            <w:rStyle w:val="Hyperlink"/>
            <w:rFonts w:ascii="Arial" w:hAnsi="Arial"/>
            <w:noProof w:val="0"/>
            <w:rtl/>
          </w:rPr>
          <w:t>ע"א 1255/13</w:t>
        </w:r>
      </w:hyperlink>
      <w:r>
        <w:rPr>
          <w:rFonts w:ascii="Arial" w:hAnsi="Arial"/>
          <w:noProof w:val="0"/>
          <w:rtl/>
        </w:rPr>
        <w:t xml:space="preserve"> </w:t>
      </w:r>
      <w:r>
        <w:rPr>
          <w:rFonts w:ascii="Arial" w:hAnsi="Arial"/>
          <w:b/>
          <w:bCs/>
          <w:noProof w:val="0"/>
          <w:rtl/>
        </w:rPr>
        <w:t>אוליניק חברה להובלה עבודות עפר וכבישים בע"מ נ' בני וצביקה בע"מ</w:t>
      </w:r>
      <w:r>
        <w:rPr>
          <w:rFonts w:ascii="Arial" w:hAnsi="Arial"/>
          <w:noProof w:val="0"/>
          <w:rtl/>
        </w:rPr>
        <w:t xml:space="preserve"> (13.5.13) פסקה 11; </w:t>
      </w:r>
      <w:hyperlink r:id="rId13" w:history="1">
        <w:r>
          <w:rPr>
            <w:rStyle w:val="Hyperlink"/>
            <w:rFonts w:ascii="Arial" w:hAnsi="Arial"/>
            <w:noProof w:val="0"/>
            <w:rtl/>
          </w:rPr>
          <w:t>ע"א 3561/13</w:t>
        </w:r>
      </w:hyperlink>
      <w:r>
        <w:rPr>
          <w:rFonts w:ascii="Arial" w:hAnsi="Arial"/>
          <w:noProof w:val="0"/>
          <w:rtl/>
        </w:rPr>
        <w:t xml:space="preserve"> </w:t>
      </w:r>
      <w:r>
        <w:rPr>
          <w:rFonts w:ascii="Arial" w:hAnsi="Arial"/>
          <w:b/>
          <w:bCs/>
          <w:noProof w:val="0"/>
          <w:rtl/>
        </w:rPr>
        <w:t>מאיר שרגאי נ' פקיד שומה ת"א</w:t>
      </w:r>
      <w:r>
        <w:rPr>
          <w:rFonts w:ascii="Arial" w:hAnsi="Arial"/>
          <w:noProof w:val="0"/>
          <w:rtl/>
        </w:rPr>
        <w:t xml:space="preserve"> (23.10.17) פסקה 27; </w:t>
      </w:r>
      <w:hyperlink r:id="rId14" w:history="1">
        <w:r>
          <w:rPr>
            <w:rStyle w:val="Hyperlink"/>
            <w:rFonts w:ascii="Arial" w:hAnsi="Arial"/>
            <w:noProof w:val="0"/>
            <w:rtl/>
          </w:rPr>
          <w:t>עמ"ש (ב"ש) 64320-03-19</w:t>
        </w:r>
      </w:hyperlink>
      <w:r>
        <w:rPr>
          <w:rFonts w:ascii="Arial" w:hAnsi="Arial"/>
          <w:noProof w:val="0"/>
          <w:rtl/>
        </w:rPr>
        <w:t xml:space="preserve"> </w:t>
      </w:r>
      <w:r>
        <w:rPr>
          <w:rFonts w:ascii="Arial" w:hAnsi="Arial"/>
          <w:b/>
          <w:bCs/>
          <w:noProof w:val="0"/>
          <w:rtl/>
        </w:rPr>
        <w:t>ד.נ נ' ר.נ.</w:t>
      </w:r>
      <w:r>
        <w:rPr>
          <w:rFonts w:ascii="Arial" w:hAnsi="Arial"/>
          <w:noProof w:val="0"/>
          <w:rtl/>
        </w:rPr>
        <w:t xml:space="preserve"> (3.11.19) עמ' 9. וכן – ח' בן-נון וט' חבקין </w:t>
      </w:r>
      <w:hyperlink r:id="rId15" w:history="1">
        <w:r>
          <w:rPr>
            <w:rStyle w:val="Hyperlink"/>
            <w:rFonts w:ascii="Arial" w:hAnsi="Arial"/>
            <w:b/>
            <w:bCs/>
            <w:noProof w:val="0"/>
            <w:rtl/>
          </w:rPr>
          <w:t>הערעור האזרחי</w:t>
        </w:r>
      </w:hyperlink>
      <w:r>
        <w:rPr>
          <w:rFonts w:ascii="Arial" w:hAnsi="Arial"/>
          <w:b/>
          <w:bCs/>
          <w:noProof w:val="0"/>
          <w:rtl/>
        </w:rPr>
        <w:t xml:space="preserve"> </w:t>
      </w:r>
      <w:r>
        <w:rPr>
          <w:rFonts w:ascii="Arial" w:hAnsi="Arial"/>
          <w:noProof w:val="0"/>
          <w:rtl/>
        </w:rPr>
        <w:t xml:space="preserve">(מהדורה 3, 2012) עמ' 470.   </w:t>
      </w:r>
    </w:p>
    <w:p w:rsidR="000F6A62" w:rsidRDefault="000F6A62" w:rsidP="00C36481">
      <w:pPr>
        <w:spacing w:line="360" w:lineRule="auto"/>
        <w:ind w:left="720"/>
        <w:jc w:val="both"/>
        <w:rPr>
          <w:rFonts w:ascii="Arial" w:hAnsi="Arial"/>
          <w:noProof w:val="0"/>
          <w:rtl/>
        </w:rPr>
      </w:pPr>
    </w:p>
    <w:p w:rsidR="000F6A62" w:rsidRPr="0089728A" w:rsidRDefault="0089728A" w:rsidP="003A66B3">
      <w:pPr>
        <w:spacing w:line="360" w:lineRule="auto"/>
        <w:ind w:left="720" w:hanging="720"/>
        <w:jc w:val="both"/>
        <w:rPr>
          <w:rFonts w:ascii="Arial" w:hAnsi="Arial"/>
          <w:noProof w:val="0"/>
        </w:rPr>
      </w:pPr>
      <w:r w:rsidRPr="0089728A">
        <w:rPr>
          <w:rFonts w:ascii="Arial" w:hAnsi="Arial" w:hint="cs"/>
          <w:noProof w:val="0"/>
          <w:rtl/>
        </w:rPr>
        <w:t>8.</w:t>
      </w:r>
      <w:r>
        <w:rPr>
          <w:rFonts w:ascii="Arial" w:hAnsi="Arial" w:hint="cs"/>
          <w:b/>
          <w:bCs/>
          <w:noProof w:val="0"/>
          <w:rtl/>
        </w:rPr>
        <w:tab/>
      </w:r>
      <w:r w:rsidR="000F6A62" w:rsidRPr="0089728A">
        <w:rPr>
          <w:rFonts w:ascii="Arial" w:hAnsi="Arial" w:hint="cs"/>
          <w:b/>
          <w:bCs/>
          <w:noProof w:val="0"/>
          <w:rtl/>
        </w:rPr>
        <w:t>בכל הנוגע לצוואה החמישית והאחרונה</w:t>
      </w:r>
      <w:r w:rsidR="000F6A62" w:rsidRPr="0089728A">
        <w:rPr>
          <w:rFonts w:ascii="Arial" w:hAnsi="Arial" w:hint="cs"/>
          <w:noProof w:val="0"/>
          <w:rtl/>
        </w:rPr>
        <w:t xml:space="preserve"> </w:t>
      </w:r>
      <w:r w:rsidR="000F6A62" w:rsidRPr="0089728A">
        <w:rPr>
          <w:rFonts w:ascii="Arial" w:hAnsi="Arial"/>
          <w:noProof w:val="0"/>
          <w:rtl/>
        </w:rPr>
        <w:t>–</w:t>
      </w:r>
      <w:r w:rsidR="000F6A62" w:rsidRPr="0089728A">
        <w:rPr>
          <w:rFonts w:ascii="Arial" w:hAnsi="Arial" w:hint="cs"/>
          <w:noProof w:val="0"/>
          <w:rtl/>
        </w:rPr>
        <w:t xml:space="preserve"> אין כל עילה להתערב בקביעותיו ו</w:t>
      </w:r>
      <w:r w:rsidR="004358D8">
        <w:rPr>
          <w:rFonts w:ascii="Arial" w:hAnsi="Arial" w:hint="cs"/>
          <w:noProof w:val="0"/>
          <w:rtl/>
        </w:rPr>
        <w:t>ב</w:t>
      </w:r>
      <w:r w:rsidR="000F6A62" w:rsidRPr="0089728A">
        <w:rPr>
          <w:rFonts w:ascii="Arial" w:hAnsi="Arial" w:hint="cs"/>
          <w:noProof w:val="0"/>
          <w:rtl/>
        </w:rPr>
        <w:t xml:space="preserve">מסקנותיו של ביהמ"ש קמא שקבע </w:t>
      </w:r>
      <w:r w:rsidR="00D7633B" w:rsidRPr="0089728A">
        <w:rPr>
          <w:rFonts w:ascii="Arial" w:hAnsi="Arial" w:hint="cs"/>
          <w:noProof w:val="0"/>
          <w:rtl/>
        </w:rPr>
        <w:t>ש</w:t>
      </w:r>
      <w:r w:rsidR="000F6A62" w:rsidRPr="0089728A">
        <w:rPr>
          <w:rFonts w:ascii="Arial" w:hAnsi="Arial" w:hint="cs"/>
          <w:noProof w:val="0"/>
          <w:rtl/>
        </w:rPr>
        <w:t>הוכחה מעורבות של המערער בעריכת הצוואה ו</w:t>
      </w:r>
      <w:r w:rsidR="000A20CD" w:rsidRPr="0089728A">
        <w:rPr>
          <w:rFonts w:ascii="Arial" w:hAnsi="Arial" w:hint="cs"/>
          <w:noProof w:val="0"/>
          <w:rtl/>
        </w:rPr>
        <w:t xml:space="preserve">אף </w:t>
      </w:r>
      <w:r w:rsidR="000F6A62" w:rsidRPr="0089728A">
        <w:rPr>
          <w:rFonts w:ascii="Arial" w:hAnsi="Arial" w:hint="cs"/>
          <w:noProof w:val="0"/>
          <w:rtl/>
        </w:rPr>
        <w:t>הוכח שהי</w:t>
      </w:r>
      <w:r w:rsidR="00D7633B" w:rsidRPr="0089728A">
        <w:rPr>
          <w:rFonts w:ascii="Arial" w:hAnsi="Arial" w:hint="cs"/>
          <w:noProof w:val="0"/>
          <w:rtl/>
        </w:rPr>
        <w:t>י</w:t>
      </w:r>
      <w:r w:rsidR="000F6A62" w:rsidRPr="0089728A">
        <w:rPr>
          <w:rFonts w:ascii="Arial" w:hAnsi="Arial" w:hint="cs"/>
          <w:noProof w:val="0"/>
          <w:rtl/>
        </w:rPr>
        <w:t>תה קיימת השפעה בלתי הוגנת על</w:t>
      </w:r>
      <w:r w:rsidR="00D7633B" w:rsidRPr="0089728A">
        <w:rPr>
          <w:rFonts w:ascii="Arial" w:hAnsi="Arial" w:hint="cs"/>
          <w:noProof w:val="0"/>
          <w:rtl/>
        </w:rPr>
        <w:t xml:space="preserve"> המנוח</w:t>
      </w:r>
      <w:r w:rsidR="000F6A62" w:rsidRPr="0089728A">
        <w:rPr>
          <w:rFonts w:ascii="Arial" w:hAnsi="Arial" w:hint="cs"/>
          <w:noProof w:val="0"/>
          <w:rtl/>
        </w:rPr>
        <w:t xml:space="preserve"> מצד המערער. הצוואה נחתמה מספר ימים לאחר פטירתה של ד</w:t>
      </w:r>
      <w:r w:rsidR="003A66B3">
        <w:rPr>
          <w:rFonts w:ascii="Arial" w:hAnsi="Arial" w:hint="cs"/>
          <w:noProof w:val="0"/>
          <w:rtl/>
        </w:rPr>
        <w:t>'</w:t>
      </w:r>
      <w:r w:rsidR="000F6A62" w:rsidRPr="0089728A">
        <w:rPr>
          <w:rFonts w:ascii="Arial" w:hAnsi="Arial" w:hint="cs"/>
          <w:noProof w:val="0"/>
          <w:rtl/>
        </w:rPr>
        <w:t xml:space="preserve">, שעה שהמנוח היה במצב נפשי וגופני קשה ביותר והוא היה חסר אונים. באותה עת </w:t>
      </w:r>
      <w:r w:rsidR="004358D8">
        <w:rPr>
          <w:rFonts w:ascii="Arial" w:hAnsi="Arial" w:hint="cs"/>
          <w:noProof w:val="0"/>
          <w:rtl/>
        </w:rPr>
        <w:t>שימש ש</w:t>
      </w:r>
      <w:r w:rsidR="003A66B3">
        <w:rPr>
          <w:rFonts w:ascii="Arial" w:hAnsi="Arial" w:hint="cs"/>
          <w:noProof w:val="0"/>
          <w:rtl/>
        </w:rPr>
        <w:t>'</w:t>
      </w:r>
      <w:r w:rsidR="004358D8">
        <w:rPr>
          <w:rFonts w:ascii="Arial" w:hAnsi="Arial" w:hint="cs"/>
          <w:noProof w:val="0"/>
          <w:rtl/>
        </w:rPr>
        <w:t xml:space="preserve"> כאפוטרופוס למעשה של המנוח ו</w:t>
      </w:r>
      <w:r w:rsidR="000F6A62" w:rsidRPr="0089728A">
        <w:rPr>
          <w:rFonts w:ascii="Arial" w:hAnsi="Arial" w:hint="cs"/>
          <w:noProof w:val="0"/>
          <w:rtl/>
        </w:rPr>
        <w:t xml:space="preserve">המנוח היה תלוי </w:t>
      </w:r>
      <w:r w:rsidR="004358D8">
        <w:rPr>
          <w:rFonts w:ascii="Arial" w:hAnsi="Arial" w:hint="cs"/>
          <w:noProof w:val="0"/>
          <w:rtl/>
        </w:rPr>
        <w:t xml:space="preserve">בו </w:t>
      </w:r>
      <w:r w:rsidR="000F6A62" w:rsidRPr="0089728A">
        <w:rPr>
          <w:rFonts w:ascii="Arial" w:hAnsi="Arial" w:hint="cs"/>
          <w:noProof w:val="0"/>
          <w:rtl/>
        </w:rPr>
        <w:t>לחלוטין</w:t>
      </w:r>
      <w:r w:rsidR="004358D8">
        <w:rPr>
          <w:rFonts w:ascii="Arial" w:hAnsi="Arial" w:hint="cs"/>
          <w:noProof w:val="0"/>
          <w:rtl/>
        </w:rPr>
        <w:t xml:space="preserve">. </w:t>
      </w:r>
      <w:r w:rsidR="000F6A62" w:rsidRPr="0089728A">
        <w:rPr>
          <w:rFonts w:ascii="Arial" w:hAnsi="Arial" w:hint="cs"/>
          <w:noProof w:val="0"/>
          <w:rtl/>
        </w:rPr>
        <w:t>לפיכך בדין נדחתה הבקשה לקיים צוואה זו ונימוקי בית המשפט קמא מבוססים היטב על חומר הראיות</w:t>
      </w:r>
      <w:r w:rsidR="00120DDB" w:rsidRPr="0089728A">
        <w:rPr>
          <w:rFonts w:ascii="Arial" w:hAnsi="Arial" w:hint="cs"/>
          <w:noProof w:val="0"/>
          <w:rtl/>
        </w:rPr>
        <w:t xml:space="preserve"> ויש לאמצם</w:t>
      </w:r>
      <w:r w:rsidR="000F6A62" w:rsidRPr="0089728A">
        <w:rPr>
          <w:rFonts w:ascii="Arial" w:hAnsi="Arial" w:hint="cs"/>
          <w:noProof w:val="0"/>
          <w:rtl/>
        </w:rPr>
        <w:t>.</w:t>
      </w:r>
    </w:p>
    <w:p w:rsidR="000F6A62" w:rsidRPr="000F6A62" w:rsidRDefault="000F6A62" w:rsidP="00C36481">
      <w:pPr>
        <w:spacing w:line="360" w:lineRule="auto"/>
        <w:jc w:val="both"/>
        <w:rPr>
          <w:rFonts w:ascii="Arial" w:hAnsi="Arial"/>
          <w:noProof w:val="0"/>
        </w:rPr>
      </w:pPr>
    </w:p>
    <w:p w:rsidR="00C55795" w:rsidRPr="0089728A" w:rsidRDefault="0089728A" w:rsidP="004358D8">
      <w:pPr>
        <w:spacing w:line="360" w:lineRule="auto"/>
        <w:ind w:left="720" w:hanging="720"/>
        <w:jc w:val="both"/>
        <w:rPr>
          <w:rFonts w:ascii="Arial" w:hAnsi="Arial"/>
          <w:noProof w:val="0"/>
        </w:rPr>
      </w:pPr>
      <w:r w:rsidRPr="0089728A">
        <w:rPr>
          <w:rFonts w:ascii="Arial" w:hAnsi="Arial" w:hint="cs"/>
          <w:noProof w:val="0"/>
          <w:rtl/>
        </w:rPr>
        <w:lastRenderedPageBreak/>
        <w:t>9.</w:t>
      </w:r>
      <w:r>
        <w:rPr>
          <w:rFonts w:ascii="Arial" w:hAnsi="Arial"/>
          <w:b/>
          <w:bCs/>
          <w:noProof w:val="0"/>
          <w:rtl/>
        </w:rPr>
        <w:tab/>
      </w:r>
      <w:r w:rsidR="00C55795" w:rsidRPr="0089728A">
        <w:rPr>
          <w:rFonts w:ascii="Arial" w:hAnsi="Arial" w:hint="cs"/>
          <w:b/>
          <w:bCs/>
          <w:noProof w:val="0"/>
          <w:rtl/>
        </w:rPr>
        <w:t>בכל הנוגע לצוואה הרביעית</w:t>
      </w:r>
      <w:r w:rsidR="00C55795" w:rsidRPr="0089728A">
        <w:rPr>
          <w:rFonts w:ascii="Arial" w:hAnsi="Arial" w:hint="cs"/>
          <w:noProof w:val="0"/>
          <w:rtl/>
        </w:rPr>
        <w:t xml:space="preserve"> </w:t>
      </w:r>
      <w:r w:rsidR="00C55795" w:rsidRPr="0089728A">
        <w:rPr>
          <w:rFonts w:ascii="Arial" w:hAnsi="Arial"/>
          <w:noProof w:val="0"/>
          <w:rtl/>
        </w:rPr>
        <w:t>–</w:t>
      </w:r>
      <w:r w:rsidR="00C55795" w:rsidRPr="0089728A">
        <w:rPr>
          <w:rFonts w:ascii="Arial" w:hAnsi="Arial" w:hint="cs"/>
          <w:noProof w:val="0"/>
          <w:rtl/>
        </w:rPr>
        <w:t xml:space="preserve"> </w:t>
      </w:r>
      <w:r w:rsidR="00D7633B" w:rsidRPr="0089728A">
        <w:rPr>
          <w:rFonts w:ascii="Arial" w:hAnsi="Arial" w:hint="cs"/>
          <w:noProof w:val="0"/>
          <w:rtl/>
        </w:rPr>
        <w:t xml:space="preserve">גם ביחס אליה, </w:t>
      </w:r>
      <w:r w:rsidR="00C55795" w:rsidRPr="0089728A">
        <w:rPr>
          <w:rFonts w:ascii="Arial" w:hAnsi="Arial" w:hint="cs"/>
          <w:noProof w:val="0"/>
          <w:rtl/>
        </w:rPr>
        <w:t>אין כל הצדקה להתערב בקביעתו של ביהמ"ש קמא לפיה קיים חשש ממשי שהמערער היה מעור</w:t>
      </w:r>
      <w:r w:rsidR="00D7633B" w:rsidRPr="0089728A">
        <w:rPr>
          <w:rFonts w:ascii="Arial" w:hAnsi="Arial" w:hint="cs"/>
          <w:noProof w:val="0"/>
          <w:rtl/>
        </w:rPr>
        <w:t>ב</w:t>
      </w:r>
      <w:r w:rsidR="00C55795" w:rsidRPr="0089728A">
        <w:rPr>
          <w:rFonts w:ascii="Arial" w:hAnsi="Arial" w:hint="cs"/>
          <w:noProof w:val="0"/>
          <w:rtl/>
        </w:rPr>
        <w:t xml:space="preserve"> בעריכת</w:t>
      </w:r>
      <w:r w:rsidR="000A20CD" w:rsidRPr="0089728A">
        <w:rPr>
          <w:rFonts w:ascii="Arial" w:hAnsi="Arial" w:hint="cs"/>
          <w:noProof w:val="0"/>
          <w:rtl/>
        </w:rPr>
        <w:t>ה</w:t>
      </w:r>
      <w:r w:rsidR="00C55795" w:rsidRPr="0089728A">
        <w:rPr>
          <w:rFonts w:ascii="Arial" w:hAnsi="Arial" w:hint="cs"/>
          <w:noProof w:val="0"/>
          <w:rtl/>
        </w:rPr>
        <w:t xml:space="preserve"> ואף היה נוכח בעת שהיא נחתמה. הסברו של המערער לעריכתה, לפיה המנוח רצה להעניק לו "צוואה אישית" שבה יאמרו </w:t>
      </w:r>
      <w:r w:rsidR="00D7633B" w:rsidRPr="0089728A">
        <w:rPr>
          <w:rFonts w:ascii="Arial" w:hAnsi="Arial" w:hint="cs"/>
          <w:noProof w:val="0"/>
          <w:rtl/>
        </w:rPr>
        <w:t xml:space="preserve">לו </w:t>
      </w:r>
      <w:r w:rsidR="00C55795" w:rsidRPr="0089728A">
        <w:rPr>
          <w:rFonts w:ascii="Arial" w:hAnsi="Arial" w:hint="cs"/>
          <w:noProof w:val="0"/>
          <w:rtl/>
        </w:rPr>
        <w:t>הדברים בנימה אישית ולא רק בסגנון משפטי יבש וטכני, לא  מ</w:t>
      </w:r>
      <w:r w:rsidR="00D7633B" w:rsidRPr="0089728A">
        <w:rPr>
          <w:rFonts w:ascii="Arial" w:hAnsi="Arial" w:hint="cs"/>
          <w:noProof w:val="0"/>
          <w:rtl/>
        </w:rPr>
        <w:t>ת</w:t>
      </w:r>
      <w:r w:rsidR="00C55795" w:rsidRPr="0089728A">
        <w:rPr>
          <w:rFonts w:ascii="Arial" w:hAnsi="Arial" w:hint="cs"/>
          <w:noProof w:val="0"/>
          <w:rtl/>
        </w:rPr>
        <w:t>יישב עם העובדה שהמנוח שמר על המכתב בידיו ורק כחצי שנה לאחר מכן, נאות להעביר עותק זה למערער</w:t>
      </w:r>
      <w:r w:rsidR="00D7633B" w:rsidRPr="0089728A">
        <w:rPr>
          <w:rFonts w:ascii="Arial" w:hAnsi="Arial" w:hint="cs"/>
          <w:noProof w:val="0"/>
          <w:rtl/>
        </w:rPr>
        <w:t>,</w:t>
      </w:r>
      <w:r w:rsidR="00C55795" w:rsidRPr="0089728A">
        <w:rPr>
          <w:rFonts w:ascii="Arial" w:hAnsi="Arial" w:hint="cs"/>
          <w:noProof w:val="0"/>
          <w:rtl/>
        </w:rPr>
        <w:t xml:space="preserve"> תוך שהוא חותם עלי</w:t>
      </w:r>
      <w:r w:rsidR="004358D8">
        <w:rPr>
          <w:rFonts w:ascii="Arial" w:hAnsi="Arial" w:hint="cs"/>
          <w:noProof w:val="0"/>
          <w:rtl/>
        </w:rPr>
        <w:t>ו</w:t>
      </w:r>
      <w:r w:rsidR="00C55795" w:rsidRPr="0089728A">
        <w:rPr>
          <w:rFonts w:ascii="Arial" w:hAnsi="Arial" w:hint="cs"/>
          <w:noProof w:val="0"/>
          <w:rtl/>
        </w:rPr>
        <w:t xml:space="preserve"> בשנית. תמיהותיו של ביהמ"ש קמא בנוגע לצוואה זו הן במקומן ולפיכך לא היה מקום לקיימה.</w:t>
      </w:r>
    </w:p>
    <w:p w:rsidR="00C55795" w:rsidRPr="00C55795" w:rsidRDefault="00C55795" w:rsidP="00C36481">
      <w:pPr>
        <w:pStyle w:val="ad"/>
        <w:spacing w:line="360" w:lineRule="auto"/>
        <w:rPr>
          <w:rFonts w:ascii="Arial" w:hAnsi="Arial"/>
          <w:noProof w:val="0"/>
          <w:rtl/>
        </w:rPr>
      </w:pPr>
    </w:p>
    <w:p w:rsidR="004C5001" w:rsidRPr="00AD6E74" w:rsidRDefault="0089728A" w:rsidP="00AD6E74">
      <w:pPr>
        <w:spacing w:line="360" w:lineRule="auto"/>
        <w:ind w:left="720" w:hanging="720"/>
        <w:jc w:val="both"/>
        <w:rPr>
          <w:rFonts w:ascii="Arial" w:hAnsi="Arial"/>
          <w:b/>
          <w:bCs/>
          <w:noProof w:val="0"/>
          <w:rtl/>
        </w:rPr>
      </w:pPr>
      <w:r w:rsidRPr="00AD6D5E">
        <w:rPr>
          <w:rFonts w:ascii="Arial" w:hAnsi="Arial" w:hint="cs"/>
          <w:noProof w:val="0"/>
          <w:rtl/>
        </w:rPr>
        <w:t>10.</w:t>
      </w:r>
      <w:r>
        <w:rPr>
          <w:rFonts w:ascii="Arial" w:hAnsi="Arial" w:hint="cs"/>
          <w:b/>
          <w:bCs/>
          <w:noProof w:val="0"/>
          <w:rtl/>
        </w:rPr>
        <w:tab/>
      </w:r>
      <w:r w:rsidR="00D7633B" w:rsidRPr="0089728A">
        <w:rPr>
          <w:rFonts w:ascii="Arial" w:hAnsi="Arial" w:hint="cs"/>
          <w:b/>
          <w:bCs/>
          <w:noProof w:val="0"/>
          <w:rtl/>
        </w:rPr>
        <w:t>בכל הנוגע ל</w:t>
      </w:r>
      <w:r w:rsidR="00C55795" w:rsidRPr="0089728A">
        <w:rPr>
          <w:rFonts w:ascii="Arial" w:hAnsi="Arial" w:hint="cs"/>
          <w:b/>
          <w:bCs/>
          <w:noProof w:val="0"/>
          <w:rtl/>
        </w:rPr>
        <w:t xml:space="preserve">צוואה השנייה  </w:t>
      </w:r>
      <w:r w:rsidR="00C55795" w:rsidRPr="0089728A">
        <w:rPr>
          <w:rFonts w:ascii="Arial" w:hAnsi="Arial" w:hint="cs"/>
          <w:noProof w:val="0"/>
          <w:rtl/>
        </w:rPr>
        <w:t xml:space="preserve">- </w:t>
      </w:r>
      <w:r w:rsidR="00D7633B" w:rsidRPr="0089728A">
        <w:rPr>
          <w:rFonts w:ascii="Arial" w:hAnsi="Arial" w:hint="cs"/>
          <w:noProof w:val="0"/>
          <w:rtl/>
        </w:rPr>
        <w:t xml:space="preserve">ביחס </w:t>
      </w:r>
      <w:r w:rsidR="00C55795" w:rsidRPr="0089728A">
        <w:rPr>
          <w:rFonts w:ascii="Arial" w:hAnsi="Arial" w:hint="cs"/>
          <w:noProof w:val="0"/>
          <w:rtl/>
        </w:rPr>
        <w:t xml:space="preserve">לצוואה </w:t>
      </w:r>
      <w:r w:rsidR="00D7633B" w:rsidRPr="0089728A">
        <w:rPr>
          <w:rFonts w:ascii="Arial" w:hAnsi="Arial" w:hint="cs"/>
          <w:noProof w:val="0"/>
          <w:rtl/>
        </w:rPr>
        <w:t xml:space="preserve">זו, </w:t>
      </w:r>
      <w:r w:rsidR="00C55795" w:rsidRPr="0089728A">
        <w:rPr>
          <w:rFonts w:ascii="Arial" w:hAnsi="Arial" w:hint="cs"/>
          <w:noProof w:val="0"/>
          <w:rtl/>
        </w:rPr>
        <w:t xml:space="preserve">קבע ביהמ"ש קמא שלא הוכחה מעורבות של המערער בעריכתה </w:t>
      </w:r>
      <w:r w:rsidR="00D7633B" w:rsidRPr="0089728A">
        <w:rPr>
          <w:rFonts w:ascii="Arial" w:hAnsi="Arial" w:hint="cs"/>
          <w:noProof w:val="0"/>
          <w:rtl/>
        </w:rPr>
        <w:t xml:space="preserve">ואין להתערב בקביעה זו. </w:t>
      </w:r>
      <w:r w:rsidR="00C55795" w:rsidRPr="0089728A">
        <w:rPr>
          <w:rFonts w:ascii="Arial" w:hAnsi="Arial" w:hint="cs"/>
          <w:noProof w:val="0"/>
          <w:rtl/>
        </w:rPr>
        <w:t xml:space="preserve">נותר לבחון האם צדק ביהמ"ש קמא שעה שקבע שהוכחה השפעה בלתי הוגנת מצדו של המערער </w:t>
      </w:r>
      <w:r w:rsidR="00D7633B" w:rsidRPr="0089728A">
        <w:rPr>
          <w:rFonts w:ascii="Arial" w:hAnsi="Arial" w:hint="cs"/>
          <w:noProof w:val="0"/>
          <w:rtl/>
        </w:rPr>
        <w:t>על המנוח בנוגע אליה</w:t>
      </w:r>
      <w:r w:rsidR="00C55795" w:rsidRPr="0089728A">
        <w:rPr>
          <w:rFonts w:ascii="Arial" w:hAnsi="Arial" w:hint="cs"/>
          <w:noProof w:val="0"/>
          <w:rtl/>
        </w:rPr>
        <w:t>. בעוד שביחס לעילת ההתערבות בעריכת הצוואה בחן ביהמ"ש קמא כל אחת מהצוואות בנפרד והגיע למסקנה שלא הוכחה מעורבות של המערער בעריכת הצוואה השנייה, בכל הנוגע לעילת ההשפעה הבלתי הוגנת</w:t>
      </w:r>
      <w:r w:rsidR="00D7633B" w:rsidRPr="0089728A">
        <w:rPr>
          <w:rFonts w:ascii="Arial" w:hAnsi="Arial" w:hint="cs"/>
          <w:noProof w:val="0"/>
          <w:rtl/>
        </w:rPr>
        <w:t>,</w:t>
      </w:r>
      <w:r w:rsidR="00C55795" w:rsidRPr="0089728A">
        <w:rPr>
          <w:rFonts w:ascii="Arial" w:hAnsi="Arial" w:hint="cs"/>
          <w:noProof w:val="0"/>
          <w:rtl/>
        </w:rPr>
        <w:t xml:space="preserve"> דן ביהמ"ש קמא בכל הצוואות יחדיו כמכלול, למרות שהיה </w:t>
      </w:r>
      <w:r w:rsidR="00D7633B" w:rsidRPr="0089728A">
        <w:rPr>
          <w:rFonts w:ascii="Arial" w:hAnsi="Arial" w:hint="cs"/>
          <w:noProof w:val="0"/>
          <w:rtl/>
        </w:rPr>
        <w:t xml:space="preserve">צריך </w:t>
      </w:r>
      <w:r w:rsidR="00C55795" w:rsidRPr="0089728A">
        <w:rPr>
          <w:rFonts w:ascii="Arial" w:hAnsi="Arial" w:hint="cs"/>
          <w:noProof w:val="0"/>
          <w:rtl/>
        </w:rPr>
        <w:t xml:space="preserve"> לבחון האם קיימת עילת פסל</w:t>
      </w:r>
      <w:r w:rsidR="000A20CD" w:rsidRPr="0089728A">
        <w:rPr>
          <w:rFonts w:ascii="Arial" w:hAnsi="Arial" w:hint="cs"/>
          <w:noProof w:val="0"/>
          <w:rtl/>
        </w:rPr>
        <w:t>ות</w:t>
      </w:r>
      <w:r w:rsidR="00C55795" w:rsidRPr="0089728A">
        <w:rPr>
          <w:rFonts w:ascii="Arial" w:hAnsi="Arial" w:hint="cs"/>
          <w:noProof w:val="0"/>
          <w:rtl/>
        </w:rPr>
        <w:t xml:space="preserve"> זו </w:t>
      </w:r>
      <w:r w:rsidR="00C55795" w:rsidRPr="0089728A">
        <w:rPr>
          <w:rFonts w:ascii="Arial" w:hAnsi="Arial" w:hint="cs"/>
          <w:noProof w:val="0"/>
          <w:u w:val="single"/>
          <w:rtl/>
        </w:rPr>
        <w:t>בכל צוואה וצוואה בנפרד</w:t>
      </w:r>
      <w:r w:rsidR="00C55795" w:rsidRPr="0089728A">
        <w:rPr>
          <w:rFonts w:ascii="Arial" w:hAnsi="Arial" w:hint="cs"/>
          <w:noProof w:val="0"/>
          <w:rtl/>
        </w:rPr>
        <w:t xml:space="preserve">. </w:t>
      </w:r>
      <w:r w:rsidR="00D7633B" w:rsidRPr="0089728A">
        <w:rPr>
          <w:rFonts w:ascii="Arial" w:hAnsi="Arial" w:hint="cs"/>
          <w:noProof w:val="0"/>
          <w:rtl/>
        </w:rPr>
        <w:t xml:space="preserve">שהרי, יש לבחון האם התקיימה עילת </w:t>
      </w:r>
      <w:r w:rsidR="00120DDB" w:rsidRPr="0089728A">
        <w:rPr>
          <w:rFonts w:ascii="Arial" w:hAnsi="Arial" w:hint="cs"/>
          <w:noProof w:val="0"/>
          <w:rtl/>
        </w:rPr>
        <w:t>ה</w:t>
      </w:r>
      <w:r w:rsidR="00D7633B" w:rsidRPr="0089728A">
        <w:rPr>
          <w:rFonts w:ascii="Arial" w:hAnsi="Arial" w:hint="cs"/>
          <w:noProof w:val="0"/>
          <w:rtl/>
        </w:rPr>
        <w:t xml:space="preserve">פסלות </w:t>
      </w:r>
      <w:r w:rsidR="00D7633B" w:rsidRPr="0089728A">
        <w:rPr>
          <w:rFonts w:ascii="Arial" w:hAnsi="Arial" w:hint="cs"/>
          <w:noProof w:val="0"/>
          <w:u w:val="single"/>
          <w:rtl/>
        </w:rPr>
        <w:t>במועד הספציפי</w:t>
      </w:r>
      <w:r w:rsidR="00D7633B" w:rsidRPr="0089728A">
        <w:rPr>
          <w:rFonts w:ascii="Arial" w:hAnsi="Arial" w:hint="cs"/>
          <w:noProof w:val="0"/>
          <w:rtl/>
        </w:rPr>
        <w:t xml:space="preserve"> שבו נערכה הצוואה. אכן, ניתן </w:t>
      </w:r>
      <w:r w:rsidR="000A20CD" w:rsidRPr="0089728A">
        <w:rPr>
          <w:rFonts w:ascii="Arial" w:hAnsi="Arial" w:hint="cs"/>
          <w:noProof w:val="0"/>
          <w:rtl/>
        </w:rPr>
        <w:t xml:space="preserve">ולעיתים חובה </w:t>
      </w:r>
      <w:r w:rsidR="00D7633B" w:rsidRPr="0089728A">
        <w:rPr>
          <w:rFonts w:ascii="Arial" w:hAnsi="Arial" w:hint="cs"/>
          <w:noProof w:val="0"/>
          <w:rtl/>
        </w:rPr>
        <w:t>להסתכל בפרספקטיבה רחבה</w:t>
      </w:r>
      <w:r w:rsidR="000A20CD" w:rsidRPr="0089728A">
        <w:rPr>
          <w:rFonts w:ascii="Arial" w:hAnsi="Arial" w:hint="cs"/>
          <w:noProof w:val="0"/>
          <w:rtl/>
        </w:rPr>
        <w:t>,</w:t>
      </w:r>
      <w:r w:rsidR="00D7633B" w:rsidRPr="0089728A">
        <w:rPr>
          <w:rFonts w:ascii="Arial" w:hAnsi="Arial" w:hint="cs"/>
          <w:noProof w:val="0"/>
          <w:rtl/>
        </w:rPr>
        <w:t xml:space="preserve"> מעבר לנקודת הזמן הספציפי שבו נערכה הצוואה. </w:t>
      </w:r>
      <w:r w:rsidR="000A20CD" w:rsidRPr="0089728A">
        <w:rPr>
          <w:rFonts w:ascii="Arial" w:hAnsi="Arial" w:hint="cs"/>
          <w:noProof w:val="0"/>
          <w:rtl/>
        </w:rPr>
        <w:t>לעיתים רבות, קיימת חשיבות להסתכלות כוללנית מ</w:t>
      </w:r>
      <w:r w:rsidR="00D7633B" w:rsidRPr="0089728A">
        <w:rPr>
          <w:rFonts w:ascii="Arial" w:hAnsi="Arial" w:hint="cs"/>
          <w:noProof w:val="0"/>
          <w:rtl/>
        </w:rPr>
        <w:t>מבט על "ממעוף הציפור" על תקופה ארוכה יותר</w:t>
      </w:r>
      <w:r w:rsidR="000A20CD" w:rsidRPr="0089728A">
        <w:rPr>
          <w:rFonts w:ascii="Arial" w:hAnsi="Arial" w:hint="cs"/>
          <w:noProof w:val="0"/>
          <w:rtl/>
        </w:rPr>
        <w:t xml:space="preserve"> וזאת על מנת להבין לאשורו את </w:t>
      </w:r>
      <w:r w:rsidR="00D7633B" w:rsidRPr="0089728A">
        <w:rPr>
          <w:rFonts w:ascii="Arial" w:hAnsi="Arial" w:hint="cs"/>
          <w:noProof w:val="0"/>
          <w:rtl/>
        </w:rPr>
        <w:t>המצב במועד עריכת הצוואה. ברם</w:t>
      </w:r>
      <w:r w:rsidR="000A20CD" w:rsidRPr="0089728A">
        <w:rPr>
          <w:rFonts w:ascii="Arial" w:hAnsi="Arial" w:hint="cs"/>
          <w:noProof w:val="0"/>
          <w:rtl/>
        </w:rPr>
        <w:t>,</w:t>
      </w:r>
      <w:r w:rsidR="00D7633B" w:rsidRPr="0089728A">
        <w:rPr>
          <w:rFonts w:ascii="Arial" w:hAnsi="Arial" w:hint="cs"/>
          <w:noProof w:val="0"/>
          <w:rtl/>
        </w:rPr>
        <w:t xml:space="preserve"> צריך להתמקד בנתונים ובנסיבות הספציפיות שהתקיימו באותו מועד ול</w:t>
      </w:r>
      <w:r w:rsidR="000A20CD" w:rsidRPr="0089728A">
        <w:rPr>
          <w:rFonts w:ascii="Arial" w:hAnsi="Arial" w:hint="cs"/>
          <w:noProof w:val="0"/>
          <w:rtl/>
        </w:rPr>
        <w:t>היזהר מ</w:t>
      </w:r>
      <w:r w:rsidR="00D7633B" w:rsidRPr="0089728A">
        <w:rPr>
          <w:rFonts w:ascii="Arial" w:hAnsi="Arial" w:hint="cs"/>
          <w:noProof w:val="0"/>
          <w:rtl/>
        </w:rPr>
        <w:t xml:space="preserve">לבצע "השלכה" של מצב </w:t>
      </w:r>
      <w:r w:rsidR="000A20CD" w:rsidRPr="0089728A">
        <w:rPr>
          <w:rFonts w:ascii="Arial" w:hAnsi="Arial" w:hint="cs"/>
          <w:noProof w:val="0"/>
          <w:rtl/>
        </w:rPr>
        <w:t xml:space="preserve">עובדתי שאירע </w:t>
      </w:r>
      <w:r w:rsidR="00D7633B" w:rsidRPr="0089728A">
        <w:rPr>
          <w:rFonts w:ascii="Arial" w:hAnsi="Arial" w:hint="cs"/>
          <w:noProof w:val="0"/>
          <w:rtl/>
        </w:rPr>
        <w:t>מאוחר יותר</w:t>
      </w:r>
      <w:r w:rsidR="000A20CD" w:rsidRPr="0089728A">
        <w:rPr>
          <w:rFonts w:ascii="Arial" w:hAnsi="Arial" w:hint="cs"/>
          <w:noProof w:val="0"/>
          <w:rtl/>
        </w:rPr>
        <w:t>,</w:t>
      </w:r>
      <w:r w:rsidR="00D7633B" w:rsidRPr="0089728A">
        <w:rPr>
          <w:rFonts w:ascii="Arial" w:hAnsi="Arial" w:hint="cs"/>
          <w:noProof w:val="0"/>
          <w:rtl/>
        </w:rPr>
        <w:t xml:space="preserve"> על המצב שהתקיים במועד עריכת הצוואה.</w:t>
      </w:r>
      <w:r w:rsidR="00AF6993">
        <w:rPr>
          <w:rFonts w:ascii="Arial" w:hAnsi="Arial" w:hint="cs"/>
          <w:noProof w:val="0"/>
          <w:rtl/>
        </w:rPr>
        <w:t xml:space="preserve"> כפי שנפסק בע"א 851/79 </w:t>
      </w:r>
      <w:r w:rsidR="00AF6993" w:rsidRPr="00AD6E74">
        <w:rPr>
          <w:rFonts w:ascii="Arial" w:hAnsi="Arial" w:hint="cs"/>
          <w:b/>
          <w:bCs/>
          <w:noProof w:val="0"/>
          <w:rtl/>
        </w:rPr>
        <w:t>בנדל נ' בנדל</w:t>
      </w:r>
      <w:r w:rsidR="00AF6993">
        <w:rPr>
          <w:rFonts w:ascii="Arial" w:hAnsi="Arial" w:hint="cs"/>
          <w:noProof w:val="0"/>
          <w:rtl/>
        </w:rPr>
        <w:t>, פ"ד לה(3) 101, 105</w:t>
      </w:r>
      <w:r w:rsidR="004C5001">
        <w:rPr>
          <w:rFonts w:ascii="Arial" w:hAnsi="Arial" w:hint="cs"/>
          <w:noProof w:val="0"/>
          <w:rtl/>
        </w:rPr>
        <w:t xml:space="preserve"> (1981) שדן בטענת העדר כשירות ואולם דברים אלו יפים  גם לטענת השפעה בלתי הוגנת: "</w:t>
      </w:r>
      <w:r w:rsidR="004C5001" w:rsidRPr="00AD6E74">
        <w:rPr>
          <w:rFonts w:ascii="Arial" w:hAnsi="Arial" w:hint="cs"/>
          <w:b/>
          <w:bCs/>
          <w:noProof w:val="0"/>
          <w:rtl/>
        </w:rPr>
        <w:t>חומר הראיות צריך שיתייחס למועד עריכת הצוואה. על כן תקפה הצוואה שנעשתה בתקופה שבה ידע המנוח להבחין בטיבה, גם אם לפני כן ולאחר מכן השתנה המצב".</w:t>
      </w:r>
    </w:p>
    <w:p w:rsidR="004C5001" w:rsidRDefault="004C5001" w:rsidP="004C5001">
      <w:pPr>
        <w:spacing w:line="360" w:lineRule="auto"/>
        <w:ind w:left="720" w:hanging="720"/>
        <w:jc w:val="both"/>
        <w:rPr>
          <w:rFonts w:ascii="Arial" w:hAnsi="Arial"/>
          <w:noProof w:val="0"/>
          <w:rtl/>
        </w:rPr>
      </w:pPr>
    </w:p>
    <w:p w:rsidR="00C55795" w:rsidRPr="0089728A" w:rsidRDefault="004C5001" w:rsidP="004C5001">
      <w:pPr>
        <w:spacing w:line="360" w:lineRule="auto"/>
        <w:ind w:left="720"/>
        <w:jc w:val="both"/>
        <w:rPr>
          <w:rFonts w:ascii="Arial" w:hAnsi="Arial"/>
          <w:noProof w:val="0"/>
        </w:rPr>
      </w:pPr>
      <w:r>
        <w:rPr>
          <w:rFonts w:ascii="Arial" w:hAnsi="Arial" w:hint="cs"/>
          <w:noProof w:val="0"/>
          <w:rtl/>
        </w:rPr>
        <w:t xml:space="preserve">ראו גם: ע"א 3411/92 </w:t>
      </w:r>
      <w:r w:rsidRPr="00AD6E74">
        <w:rPr>
          <w:rFonts w:ascii="Arial" w:hAnsi="Arial" w:hint="cs"/>
          <w:b/>
          <w:bCs/>
          <w:noProof w:val="0"/>
          <w:rtl/>
        </w:rPr>
        <w:t>אברהם רובינשטיין נ' לאה ברזבסק</w:t>
      </w:r>
      <w:r>
        <w:rPr>
          <w:rFonts w:ascii="Arial" w:hAnsi="Arial" w:hint="cs"/>
          <w:noProof w:val="0"/>
          <w:rtl/>
        </w:rPr>
        <w:t xml:space="preserve">י (13.6.95). </w:t>
      </w:r>
      <w:r w:rsidR="00D7633B" w:rsidRPr="0089728A">
        <w:rPr>
          <w:rFonts w:ascii="Arial" w:hAnsi="Arial" w:hint="cs"/>
          <w:noProof w:val="0"/>
          <w:rtl/>
        </w:rPr>
        <w:t xml:space="preserve">   </w:t>
      </w:r>
    </w:p>
    <w:p w:rsidR="00C55795" w:rsidRPr="00C55795" w:rsidRDefault="00C55795" w:rsidP="00C36481">
      <w:pPr>
        <w:pStyle w:val="ad"/>
        <w:spacing w:line="360" w:lineRule="auto"/>
        <w:rPr>
          <w:rFonts w:ascii="Arial" w:hAnsi="Arial"/>
          <w:noProof w:val="0"/>
          <w:rtl/>
        </w:rPr>
      </w:pPr>
    </w:p>
    <w:p w:rsidR="003D6755" w:rsidRPr="00AD6D5E" w:rsidRDefault="00AD6D5E" w:rsidP="003A66B3">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C55795" w:rsidRPr="00AD6D5E">
        <w:rPr>
          <w:rFonts w:ascii="Arial" w:hAnsi="Arial" w:hint="cs"/>
          <w:noProof w:val="0"/>
          <w:rtl/>
        </w:rPr>
        <w:t>ודוקו: הצוואה השנייה נערכה ביום 8.6.17 בעת שד</w:t>
      </w:r>
      <w:r w:rsidR="003A66B3">
        <w:rPr>
          <w:rFonts w:ascii="Arial" w:hAnsi="Arial" w:hint="cs"/>
          <w:noProof w:val="0"/>
          <w:rtl/>
        </w:rPr>
        <w:t>'</w:t>
      </w:r>
      <w:r w:rsidR="00C55795" w:rsidRPr="00AD6D5E">
        <w:rPr>
          <w:rFonts w:ascii="Arial" w:hAnsi="Arial" w:hint="cs"/>
          <w:noProof w:val="0"/>
          <w:rtl/>
        </w:rPr>
        <w:t xml:space="preserve"> ה</w:t>
      </w:r>
      <w:r w:rsidR="003D6755" w:rsidRPr="00AD6D5E">
        <w:rPr>
          <w:rFonts w:ascii="Arial" w:hAnsi="Arial" w:hint="cs"/>
          <w:noProof w:val="0"/>
          <w:rtl/>
        </w:rPr>
        <w:t>י</w:t>
      </w:r>
      <w:r w:rsidR="00C55795" w:rsidRPr="00AD6D5E">
        <w:rPr>
          <w:rFonts w:ascii="Arial" w:hAnsi="Arial" w:hint="cs"/>
          <w:noProof w:val="0"/>
          <w:rtl/>
        </w:rPr>
        <w:t>יתה בחיים והיא זו שטיפלה במנוח ועזרה לו. במועד זה, התלות של המנוח במערער, ככל שה</w:t>
      </w:r>
      <w:r w:rsidR="003D6755" w:rsidRPr="00AD6D5E">
        <w:rPr>
          <w:rFonts w:ascii="Arial" w:hAnsi="Arial" w:hint="cs"/>
          <w:noProof w:val="0"/>
          <w:rtl/>
        </w:rPr>
        <w:t>י</w:t>
      </w:r>
      <w:r w:rsidR="00C55795" w:rsidRPr="00AD6D5E">
        <w:rPr>
          <w:rFonts w:ascii="Arial" w:hAnsi="Arial" w:hint="cs"/>
          <w:noProof w:val="0"/>
          <w:rtl/>
        </w:rPr>
        <w:t>יתה, הי</w:t>
      </w:r>
      <w:r w:rsidR="003D6755" w:rsidRPr="00AD6D5E">
        <w:rPr>
          <w:rFonts w:ascii="Arial" w:hAnsi="Arial" w:hint="cs"/>
          <w:noProof w:val="0"/>
          <w:rtl/>
        </w:rPr>
        <w:t>י</w:t>
      </w:r>
      <w:r w:rsidR="00C55795" w:rsidRPr="00AD6D5E">
        <w:rPr>
          <w:rFonts w:ascii="Arial" w:hAnsi="Arial" w:hint="cs"/>
          <w:noProof w:val="0"/>
          <w:rtl/>
        </w:rPr>
        <w:t>תה ברמה נמוכה בהרבה מהתקופה שלאחר פטירת ד</w:t>
      </w:r>
      <w:r w:rsidR="003A66B3">
        <w:rPr>
          <w:rFonts w:ascii="Arial" w:hAnsi="Arial" w:hint="cs"/>
          <w:noProof w:val="0"/>
          <w:rtl/>
        </w:rPr>
        <w:t>'</w:t>
      </w:r>
      <w:r w:rsidR="00C55795" w:rsidRPr="00AD6D5E">
        <w:rPr>
          <w:rFonts w:ascii="Arial" w:hAnsi="Arial" w:hint="cs"/>
          <w:noProof w:val="0"/>
          <w:rtl/>
        </w:rPr>
        <w:t>.</w:t>
      </w:r>
      <w:r w:rsidR="00D7633B" w:rsidRPr="00AD6D5E">
        <w:rPr>
          <w:rFonts w:ascii="Arial" w:hAnsi="Arial" w:hint="cs"/>
          <w:noProof w:val="0"/>
          <w:rtl/>
        </w:rPr>
        <w:t xml:space="preserve"> לפיכך, אין להקיש ממצבו החמור של המנוח בתקופה שלאחר פטירת אשתו, עת הוא היה "שבר כלי" </w:t>
      </w:r>
      <w:r w:rsidR="000A20CD" w:rsidRPr="00AD6D5E">
        <w:rPr>
          <w:rFonts w:ascii="Arial" w:hAnsi="Arial" w:hint="cs"/>
          <w:noProof w:val="0"/>
          <w:rtl/>
        </w:rPr>
        <w:t xml:space="preserve">וזקוק נואשות לעזרתו של המערער, </w:t>
      </w:r>
      <w:r w:rsidR="00D7633B" w:rsidRPr="00AD6D5E">
        <w:rPr>
          <w:rFonts w:ascii="Arial" w:hAnsi="Arial" w:hint="cs"/>
          <w:noProof w:val="0"/>
          <w:rtl/>
        </w:rPr>
        <w:t>למצבו שנה קודם</w:t>
      </w:r>
      <w:r w:rsidR="000A20CD" w:rsidRPr="00AD6D5E">
        <w:rPr>
          <w:rFonts w:ascii="Arial" w:hAnsi="Arial" w:hint="cs"/>
          <w:noProof w:val="0"/>
          <w:rtl/>
        </w:rPr>
        <w:t>,</w:t>
      </w:r>
      <w:r w:rsidR="00D7633B" w:rsidRPr="00AD6D5E">
        <w:rPr>
          <w:rFonts w:ascii="Arial" w:hAnsi="Arial" w:hint="cs"/>
          <w:noProof w:val="0"/>
          <w:rtl/>
        </w:rPr>
        <w:t xml:space="preserve"> כשהוא היה מטופל במסירות רבה ע"י אשתו</w:t>
      </w:r>
      <w:r w:rsidR="000A20CD" w:rsidRPr="00AD6D5E">
        <w:rPr>
          <w:rFonts w:ascii="Arial" w:hAnsi="Arial" w:hint="cs"/>
          <w:noProof w:val="0"/>
          <w:rtl/>
        </w:rPr>
        <w:t xml:space="preserve"> וסיועו של המערער היה יותר מצומצם</w:t>
      </w:r>
      <w:r w:rsidR="00A266C2" w:rsidRPr="00AD6D5E">
        <w:rPr>
          <w:rFonts w:ascii="Arial" w:hAnsi="Arial" w:hint="cs"/>
          <w:noProof w:val="0"/>
          <w:rtl/>
        </w:rPr>
        <w:t xml:space="preserve"> והסתכם בביקור של שעתיים ביום, בליווי לבדיקות אצל רופאים ועזרה בסידורים</w:t>
      </w:r>
      <w:r w:rsidR="00D7633B" w:rsidRPr="00AD6D5E">
        <w:rPr>
          <w:rFonts w:ascii="Arial" w:hAnsi="Arial" w:hint="cs"/>
          <w:noProof w:val="0"/>
          <w:rtl/>
        </w:rPr>
        <w:t xml:space="preserve">.  </w:t>
      </w:r>
      <w:r w:rsidR="00C55795" w:rsidRPr="00AD6D5E">
        <w:rPr>
          <w:rFonts w:ascii="Arial" w:hAnsi="Arial" w:hint="cs"/>
          <w:noProof w:val="0"/>
          <w:rtl/>
        </w:rPr>
        <w:t xml:space="preserve"> </w:t>
      </w:r>
    </w:p>
    <w:p w:rsidR="003D6755" w:rsidRPr="003D6755" w:rsidRDefault="003D6755" w:rsidP="00C36481">
      <w:pPr>
        <w:pStyle w:val="ad"/>
        <w:spacing w:line="360" w:lineRule="auto"/>
        <w:rPr>
          <w:rFonts w:ascii="Arial" w:hAnsi="Arial"/>
          <w:noProof w:val="0"/>
          <w:rtl/>
        </w:rPr>
      </w:pPr>
    </w:p>
    <w:p w:rsidR="003D6755" w:rsidRPr="00AD6D5E" w:rsidRDefault="00AD6D5E" w:rsidP="003A66B3">
      <w:pPr>
        <w:spacing w:line="360" w:lineRule="auto"/>
        <w:ind w:left="720" w:hanging="720"/>
        <w:jc w:val="both"/>
        <w:rPr>
          <w:rFonts w:ascii="Arial" w:hAnsi="Arial"/>
          <w:noProof w:val="0"/>
        </w:rPr>
      </w:pPr>
      <w:r>
        <w:rPr>
          <w:rFonts w:ascii="Arial" w:hAnsi="Arial" w:hint="cs"/>
          <w:noProof w:val="0"/>
          <w:rtl/>
        </w:rPr>
        <w:lastRenderedPageBreak/>
        <w:t>12.</w:t>
      </w:r>
      <w:r>
        <w:rPr>
          <w:rFonts w:ascii="Arial" w:hAnsi="Arial" w:hint="cs"/>
          <w:noProof w:val="0"/>
          <w:rtl/>
        </w:rPr>
        <w:tab/>
      </w:r>
      <w:r w:rsidR="003D6755" w:rsidRPr="00AD6D5E">
        <w:rPr>
          <w:rFonts w:ascii="Arial" w:hAnsi="Arial" w:hint="cs"/>
          <w:noProof w:val="0"/>
          <w:rtl/>
        </w:rPr>
        <w:t>גרסתו של עו"ד דהן לפיה הוא לא הכיר את המערער טרם שהמערער פנה אליו וביקש ממנו שיגיע לער</w:t>
      </w:r>
      <w:r w:rsidR="004358D8">
        <w:rPr>
          <w:rFonts w:ascii="Arial" w:hAnsi="Arial" w:hint="cs"/>
          <w:noProof w:val="0"/>
          <w:rtl/>
        </w:rPr>
        <w:t>ו</w:t>
      </w:r>
      <w:r w:rsidR="003D6755" w:rsidRPr="00AD6D5E">
        <w:rPr>
          <w:rFonts w:ascii="Arial" w:hAnsi="Arial" w:hint="cs"/>
          <w:noProof w:val="0"/>
          <w:rtl/>
        </w:rPr>
        <w:t>ך צוואה למנוח ו</w:t>
      </w:r>
      <w:r w:rsidR="00D7633B" w:rsidRPr="00AD6D5E">
        <w:rPr>
          <w:rFonts w:ascii="Arial" w:hAnsi="Arial" w:hint="cs"/>
          <w:noProof w:val="0"/>
          <w:rtl/>
        </w:rPr>
        <w:t>כי המערער</w:t>
      </w:r>
      <w:r w:rsidR="003D6755" w:rsidRPr="00AD6D5E">
        <w:rPr>
          <w:rFonts w:ascii="Arial" w:hAnsi="Arial" w:hint="cs"/>
          <w:noProof w:val="0"/>
          <w:rtl/>
        </w:rPr>
        <w:t xml:space="preserve"> לא היה לקוח שלו, לא נסתרה (עמ' 248 שורות 30-31 ועמ' 255 שורות 26-27). לדבריו: "</w:t>
      </w:r>
      <w:r w:rsidR="003D6755" w:rsidRPr="00AD6D5E">
        <w:rPr>
          <w:rFonts w:ascii="Arial" w:hAnsi="Arial" w:hint="cs"/>
          <w:b/>
          <w:bCs/>
          <w:noProof w:val="0"/>
          <w:rtl/>
        </w:rPr>
        <w:t>מעולם לא פגשתי את ש</w:t>
      </w:r>
      <w:r w:rsidR="003A66B3">
        <w:rPr>
          <w:rFonts w:ascii="Arial" w:hAnsi="Arial" w:hint="cs"/>
          <w:b/>
          <w:bCs/>
          <w:noProof w:val="0"/>
          <w:rtl/>
        </w:rPr>
        <w:t>'</w:t>
      </w:r>
      <w:r w:rsidR="003D6755" w:rsidRPr="00AD6D5E">
        <w:rPr>
          <w:rFonts w:ascii="Arial" w:hAnsi="Arial" w:hint="cs"/>
          <w:b/>
          <w:bCs/>
          <w:noProof w:val="0"/>
          <w:rtl/>
        </w:rPr>
        <w:t xml:space="preserve"> לפני השיחה הזאת</w:t>
      </w:r>
      <w:r w:rsidR="003D6755" w:rsidRPr="00AD6D5E">
        <w:rPr>
          <w:rFonts w:ascii="Arial" w:hAnsi="Arial" w:hint="cs"/>
          <w:noProof w:val="0"/>
          <w:rtl/>
        </w:rPr>
        <w:t>" (עמ' 249 שורות 1-5</w:t>
      </w:r>
      <w:r w:rsidR="00ED0860" w:rsidRPr="00AD6D5E">
        <w:rPr>
          <w:rFonts w:ascii="Arial" w:hAnsi="Arial" w:hint="cs"/>
          <w:noProof w:val="0"/>
          <w:rtl/>
        </w:rPr>
        <w:t xml:space="preserve"> ועמ' 296 שורות 18-19</w:t>
      </w:r>
      <w:r w:rsidR="003D6755" w:rsidRPr="00AD6D5E">
        <w:rPr>
          <w:rFonts w:ascii="Arial" w:hAnsi="Arial" w:hint="cs"/>
          <w:noProof w:val="0"/>
          <w:rtl/>
        </w:rPr>
        <w:t>). עו"ד דהן תיאם את מועד ביקורו בבית המנוח ישירות עם המנוח (שם שורה 19). עו"ד דהן העיד שבשיחתו הראשונה עם המערער, המערער לא אמר לו מה תוכן הצוואה שהמנוח מעוניין לערוך (עמ' 258 שורה 28 עד עמ' 259 שורה 3). לא נסתרה עדות עו"ד דהן שבמהלך פגישתו הראשונה עם המנוח בבית המנוח, ש</w:t>
      </w:r>
      <w:r w:rsidR="003A66B3">
        <w:rPr>
          <w:rFonts w:ascii="Arial" w:hAnsi="Arial" w:hint="cs"/>
          <w:noProof w:val="0"/>
          <w:rtl/>
        </w:rPr>
        <w:t>'</w:t>
      </w:r>
      <w:r w:rsidR="003D6755" w:rsidRPr="00AD6D5E">
        <w:rPr>
          <w:rFonts w:ascii="Arial" w:hAnsi="Arial" w:hint="cs"/>
          <w:noProof w:val="0"/>
          <w:rtl/>
        </w:rPr>
        <w:t xml:space="preserve"> לא היה נוכח</w:t>
      </w:r>
      <w:r w:rsidR="00D7633B" w:rsidRPr="00AD6D5E">
        <w:rPr>
          <w:rFonts w:ascii="Arial" w:hAnsi="Arial" w:hint="cs"/>
          <w:noProof w:val="0"/>
          <w:rtl/>
        </w:rPr>
        <w:t xml:space="preserve"> </w:t>
      </w:r>
      <w:r w:rsidR="003D6755" w:rsidRPr="00AD6D5E">
        <w:rPr>
          <w:rFonts w:ascii="Arial" w:hAnsi="Arial" w:hint="cs"/>
          <w:noProof w:val="0"/>
          <w:rtl/>
        </w:rPr>
        <w:t>(עמ' 259 שורות 11-13). לדבריו, את הגעתו לפגישה השנייה בבית המנוח לאחר שהוא הכין את הצוואה עבורו</w:t>
      </w:r>
      <w:r w:rsidR="00A266C2" w:rsidRPr="00AD6D5E">
        <w:rPr>
          <w:rFonts w:ascii="Arial" w:hAnsi="Arial" w:hint="cs"/>
          <w:noProof w:val="0"/>
          <w:rtl/>
        </w:rPr>
        <w:t>,</w:t>
      </w:r>
      <w:r w:rsidR="003D6755" w:rsidRPr="00AD6D5E">
        <w:rPr>
          <w:rFonts w:ascii="Arial" w:hAnsi="Arial" w:hint="cs"/>
          <w:noProof w:val="0"/>
          <w:rtl/>
        </w:rPr>
        <w:t xml:space="preserve"> הוא תיאם ישירות עם המנוח (עמ' 249 שורה 19) ובמעמד החתימה נכחו רק הוא, המנוח, ד</w:t>
      </w:r>
      <w:r w:rsidR="003A66B3">
        <w:rPr>
          <w:rFonts w:ascii="Arial" w:hAnsi="Arial" w:hint="cs"/>
          <w:noProof w:val="0"/>
          <w:rtl/>
        </w:rPr>
        <w:t>'</w:t>
      </w:r>
      <w:r w:rsidR="003D6755" w:rsidRPr="00AD6D5E">
        <w:rPr>
          <w:rFonts w:ascii="Arial" w:hAnsi="Arial" w:hint="cs"/>
          <w:noProof w:val="0"/>
          <w:rtl/>
        </w:rPr>
        <w:t xml:space="preserve"> ושני העדים (שם שורות 27-28) ואף אדם אחר לא היה באותה עת בדירת המנוח (שם שורה 30). </w:t>
      </w:r>
      <w:r w:rsidR="004B2B35" w:rsidRPr="00AD6D5E">
        <w:rPr>
          <w:rFonts w:ascii="Arial" w:hAnsi="Arial" w:hint="cs"/>
          <w:noProof w:val="0"/>
          <w:rtl/>
        </w:rPr>
        <w:t xml:space="preserve">גם העד לצוואה מר טביב העיד שאף אחד מהנוכחים באולם הדיונים </w:t>
      </w:r>
      <w:r w:rsidR="004B2B35" w:rsidRPr="00AD6D5E">
        <w:rPr>
          <w:rFonts w:ascii="Arial" w:hAnsi="Arial"/>
          <w:noProof w:val="0"/>
          <w:rtl/>
        </w:rPr>
        <w:t>–</w:t>
      </w:r>
      <w:r w:rsidR="004B2B35" w:rsidRPr="00AD6D5E">
        <w:rPr>
          <w:rFonts w:ascii="Arial" w:hAnsi="Arial" w:hint="cs"/>
          <w:noProof w:val="0"/>
          <w:rtl/>
        </w:rPr>
        <w:t xml:space="preserve"> והמערער היה נוכח בדיון </w:t>
      </w:r>
      <w:r w:rsidR="004B2B35" w:rsidRPr="00AD6D5E">
        <w:rPr>
          <w:rFonts w:ascii="Arial" w:hAnsi="Arial"/>
          <w:noProof w:val="0"/>
          <w:rtl/>
        </w:rPr>
        <w:t>–</w:t>
      </w:r>
      <w:r w:rsidR="004B2B35" w:rsidRPr="00AD6D5E">
        <w:rPr>
          <w:rFonts w:ascii="Arial" w:hAnsi="Arial" w:hint="cs"/>
          <w:noProof w:val="0"/>
          <w:rtl/>
        </w:rPr>
        <w:t xml:space="preserve"> לא היה בדירה בעת שהצוואה נחתמה (עמ' 29 לפרוטוקול מיום 4.1.21 שורות 4-5). </w:t>
      </w:r>
      <w:r w:rsidR="004358D8">
        <w:rPr>
          <w:rFonts w:ascii="Arial" w:hAnsi="Arial" w:hint="cs"/>
          <w:noProof w:val="0"/>
          <w:rtl/>
        </w:rPr>
        <w:t xml:space="preserve">צא ולמד </w:t>
      </w:r>
      <w:r w:rsidR="004358D8">
        <w:rPr>
          <w:rFonts w:ascii="Arial" w:hAnsi="Arial"/>
          <w:noProof w:val="0"/>
          <w:rtl/>
        </w:rPr>
        <w:t>–</w:t>
      </w:r>
      <w:r w:rsidR="004358D8">
        <w:rPr>
          <w:rFonts w:ascii="Arial" w:hAnsi="Arial" w:hint="cs"/>
          <w:noProof w:val="0"/>
          <w:rtl/>
        </w:rPr>
        <w:t xml:space="preserve"> עו"ד דהן נפגש פעמיים עם המנוח. פגישה ראשונה הייתה פגישת הכנה בה לא נכח ש</w:t>
      </w:r>
      <w:r w:rsidR="003A66B3">
        <w:rPr>
          <w:rFonts w:ascii="Arial" w:hAnsi="Arial" w:hint="cs"/>
          <w:noProof w:val="0"/>
          <w:rtl/>
        </w:rPr>
        <w:t>'</w:t>
      </w:r>
      <w:r w:rsidR="004358D8">
        <w:rPr>
          <w:rFonts w:ascii="Arial" w:hAnsi="Arial" w:hint="cs"/>
          <w:noProof w:val="0"/>
          <w:rtl/>
        </w:rPr>
        <w:t xml:space="preserve"> ובה נמסרו פרטי רצונו של המנוח לעו"ד דהן ולאחריה הגיע הוא למנוח עם הצוואה לחתימה במועד שתיאם עמו, מה שמלמד על האותנטיות של הצוואה.   </w:t>
      </w:r>
      <w:r w:rsidR="003D6755" w:rsidRPr="00AD6D5E">
        <w:rPr>
          <w:rFonts w:ascii="Arial" w:hAnsi="Arial" w:hint="cs"/>
          <w:noProof w:val="0"/>
          <w:rtl/>
        </w:rPr>
        <w:t xml:space="preserve">  </w:t>
      </w:r>
    </w:p>
    <w:p w:rsidR="003D6755" w:rsidRPr="003D6755" w:rsidRDefault="003D6755" w:rsidP="00C36481">
      <w:pPr>
        <w:pStyle w:val="ad"/>
        <w:spacing w:line="360" w:lineRule="auto"/>
        <w:rPr>
          <w:rFonts w:ascii="Arial" w:hAnsi="Arial"/>
          <w:noProof w:val="0"/>
          <w:rtl/>
        </w:rPr>
      </w:pPr>
    </w:p>
    <w:p w:rsidR="003D6755" w:rsidRPr="00AD6D5E" w:rsidRDefault="00AD6D5E" w:rsidP="003A66B3">
      <w:pPr>
        <w:spacing w:line="360" w:lineRule="auto"/>
        <w:ind w:left="720" w:hanging="720"/>
        <w:jc w:val="both"/>
        <w:rPr>
          <w:rFonts w:ascii="Arial" w:hAnsi="Arial"/>
          <w:noProof w:val="0"/>
        </w:rPr>
      </w:pPr>
      <w:r>
        <w:rPr>
          <w:rFonts w:ascii="Arial" w:hAnsi="Arial" w:hint="cs"/>
          <w:noProof w:val="0"/>
          <w:rtl/>
        </w:rPr>
        <w:t>13.</w:t>
      </w:r>
      <w:r>
        <w:rPr>
          <w:rFonts w:ascii="Arial" w:hAnsi="Arial" w:hint="cs"/>
          <w:noProof w:val="0"/>
          <w:rtl/>
        </w:rPr>
        <w:tab/>
      </w:r>
      <w:r w:rsidR="003D6755" w:rsidRPr="00AD6D5E">
        <w:rPr>
          <w:rFonts w:ascii="Arial" w:hAnsi="Arial" w:hint="cs"/>
          <w:noProof w:val="0"/>
          <w:rtl/>
        </w:rPr>
        <w:t>עו"ד דהן תיאר בחקירתו את נחרצותו של המנוח להעניק את עיזבונו רק למערער ולא לד</w:t>
      </w:r>
      <w:r w:rsidR="003A66B3">
        <w:rPr>
          <w:rFonts w:ascii="Arial" w:hAnsi="Arial" w:hint="cs"/>
          <w:noProof w:val="0"/>
          <w:rtl/>
        </w:rPr>
        <w:t>'</w:t>
      </w:r>
      <w:r w:rsidR="003D6755" w:rsidRPr="00AD6D5E">
        <w:rPr>
          <w:rFonts w:ascii="Arial" w:hAnsi="Arial" w:hint="cs"/>
          <w:noProof w:val="0"/>
          <w:rtl/>
        </w:rPr>
        <w:t xml:space="preserve">. לדבריו, </w:t>
      </w:r>
      <w:r w:rsidR="00687494" w:rsidRPr="00AD6D5E">
        <w:rPr>
          <w:rFonts w:ascii="Arial" w:hAnsi="Arial" w:hint="cs"/>
          <w:noProof w:val="0"/>
          <w:rtl/>
        </w:rPr>
        <w:t>המנוח אמר לו כי: "</w:t>
      </w:r>
      <w:r w:rsidR="00687494" w:rsidRPr="00AD6D5E">
        <w:rPr>
          <w:rFonts w:ascii="Arial" w:hAnsi="Arial" w:hint="cs"/>
          <w:b/>
          <w:bCs/>
          <w:noProof w:val="0"/>
          <w:rtl/>
        </w:rPr>
        <w:t>ש</w:t>
      </w:r>
      <w:r w:rsidR="003A66B3">
        <w:rPr>
          <w:rFonts w:ascii="Arial" w:hAnsi="Arial" w:hint="cs"/>
          <w:b/>
          <w:bCs/>
          <w:noProof w:val="0"/>
          <w:rtl/>
        </w:rPr>
        <w:t>'</w:t>
      </w:r>
      <w:r w:rsidR="00687494" w:rsidRPr="00AD6D5E">
        <w:rPr>
          <w:rFonts w:ascii="Arial" w:hAnsi="Arial" w:hint="cs"/>
          <w:b/>
          <w:bCs/>
          <w:noProof w:val="0"/>
          <w:rtl/>
        </w:rPr>
        <w:t xml:space="preserve"> הזה זה מלאך, הוא  עוזר לי, מסייע בידי...אני גם בטוח שהוא ידאג לאשתי וזה רצוני</w:t>
      </w:r>
      <w:r w:rsidR="00687494" w:rsidRPr="00AD6D5E">
        <w:rPr>
          <w:rFonts w:ascii="Arial" w:hAnsi="Arial" w:hint="cs"/>
          <w:noProof w:val="0"/>
          <w:rtl/>
        </w:rPr>
        <w:t xml:space="preserve">" (עמ' 248 שורות 16-17). </w:t>
      </w:r>
      <w:r w:rsidR="00AD6E74">
        <w:rPr>
          <w:rFonts w:ascii="Arial" w:hAnsi="Arial" w:hint="cs"/>
          <w:noProof w:val="0"/>
          <w:rtl/>
        </w:rPr>
        <w:t>כ</w:t>
      </w:r>
      <w:r w:rsidR="00687494" w:rsidRPr="00AD6D5E">
        <w:rPr>
          <w:rFonts w:ascii="Arial" w:hAnsi="Arial" w:hint="cs"/>
          <w:noProof w:val="0"/>
          <w:rtl/>
        </w:rPr>
        <w:t>שהוא שאל את המנוח איך אשתו תסתדר אם ש</w:t>
      </w:r>
      <w:r w:rsidR="003A66B3">
        <w:rPr>
          <w:rFonts w:ascii="Arial" w:hAnsi="Arial" w:hint="cs"/>
          <w:noProof w:val="0"/>
          <w:rtl/>
        </w:rPr>
        <w:t>'</w:t>
      </w:r>
      <w:r w:rsidR="00687494" w:rsidRPr="00AD6D5E">
        <w:rPr>
          <w:rFonts w:ascii="Arial" w:hAnsi="Arial" w:hint="cs"/>
          <w:noProof w:val="0"/>
          <w:rtl/>
        </w:rPr>
        <w:t xml:space="preserve"> יירש אותו</w:t>
      </w:r>
      <w:r w:rsidR="00A266C2" w:rsidRPr="00AD6D5E">
        <w:rPr>
          <w:rFonts w:ascii="Arial" w:hAnsi="Arial" w:hint="cs"/>
          <w:noProof w:val="0"/>
          <w:rtl/>
        </w:rPr>
        <w:t>,</w:t>
      </w:r>
      <w:r w:rsidR="00687494" w:rsidRPr="00AD6D5E">
        <w:rPr>
          <w:rFonts w:ascii="Arial" w:hAnsi="Arial" w:hint="cs"/>
          <w:noProof w:val="0"/>
          <w:rtl/>
        </w:rPr>
        <w:t xml:space="preserve"> המנוח השיב לו "</w:t>
      </w:r>
      <w:r w:rsidR="00687494" w:rsidRPr="00AD6D5E">
        <w:rPr>
          <w:rFonts w:ascii="Arial" w:hAnsi="Arial" w:hint="cs"/>
          <w:b/>
          <w:bCs/>
          <w:noProof w:val="0"/>
          <w:rtl/>
        </w:rPr>
        <w:t>אני בטוח שש</w:t>
      </w:r>
      <w:r w:rsidR="003A66B3">
        <w:rPr>
          <w:rFonts w:ascii="Arial" w:hAnsi="Arial" w:hint="cs"/>
          <w:b/>
          <w:bCs/>
          <w:noProof w:val="0"/>
          <w:rtl/>
        </w:rPr>
        <w:t>'</w:t>
      </w:r>
      <w:r w:rsidR="00687494" w:rsidRPr="00AD6D5E">
        <w:rPr>
          <w:rFonts w:ascii="Arial" w:hAnsi="Arial" w:hint="cs"/>
          <w:b/>
          <w:bCs/>
          <w:noProof w:val="0"/>
          <w:rtl/>
        </w:rPr>
        <w:t xml:space="preserve"> ידאג לה כפי שהוא דאג לי...ואני הקשתי עליו ולא ויתרתי ואמרתי...אתה מעביר לצד ג'...ואמר לי אתה לא מבין את הקשר בינינו</w:t>
      </w:r>
      <w:r w:rsidR="00687494" w:rsidRPr="00AD6D5E">
        <w:rPr>
          <w:rFonts w:ascii="Arial" w:hAnsi="Arial" w:hint="cs"/>
          <w:noProof w:val="0"/>
          <w:rtl/>
        </w:rPr>
        <w:t>" (שם שורות 20-22).</w:t>
      </w:r>
      <w:r w:rsidR="004D2BDC" w:rsidRPr="00AD6D5E">
        <w:rPr>
          <w:rFonts w:ascii="Arial" w:hAnsi="Arial" w:hint="cs"/>
          <w:noProof w:val="0"/>
          <w:rtl/>
        </w:rPr>
        <w:t xml:space="preserve"> עו"ד דהן התרשם שהמנוח "</w:t>
      </w:r>
      <w:r w:rsidR="004D2BDC" w:rsidRPr="00AD6D5E">
        <w:rPr>
          <w:rFonts w:ascii="Arial" w:hAnsi="Arial" w:hint="cs"/>
          <w:b/>
          <w:bCs/>
          <w:noProof w:val="0"/>
          <w:rtl/>
        </w:rPr>
        <w:t>היה אדם עקשן...היה אדם עקשן מאוד. מה שהוא רצה זה מה שיהיה"</w:t>
      </w:r>
      <w:r w:rsidR="004D2BDC" w:rsidRPr="00AD6D5E">
        <w:rPr>
          <w:rFonts w:ascii="Arial" w:hAnsi="Arial" w:hint="cs"/>
          <w:noProof w:val="0"/>
          <w:rtl/>
        </w:rPr>
        <w:t xml:space="preserve"> (עמ' 251 שורות 26-27).</w:t>
      </w:r>
      <w:r w:rsidR="00D339DE" w:rsidRPr="00AD6D5E">
        <w:rPr>
          <w:rFonts w:ascii="Arial" w:hAnsi="Arial" w:hint="cs"/>
          <w:noProof w:val="0"/>
          <w:rtl/>
        </w:rPr>
        <w:t xml:space="preserve"> זו גם הי</w:t>
      </w:r>
      <w:r w:rsidR="00A266C2" w:rsidRPr="00AD6D5E">
        <w:rPr>
          <w:rFonts w:ascii="Arial" w:hAnsi="Arial" w:hint="cs"/>
          <w:noProof w:val="0"/>
          <w:rtl/>
        </w:rPr>
        <w:t>י</w:t>
      </w:r>
      <w:r w:rsidR="00D339DE" w:rsidRPr="00AD6D5E">
        <w:rPr>
          <w:rFonts w:ascii="Arial" w:hAnsi="Arial" w:hint="cs"/>
          <w:noProof w:val="0"/>
          <w:rtl/>
        </w:rPr>
        <w:t>תה התרשמותה של העו"ס גב' אמסלם (עמ' 33 שורה 28 לפרוטוקול מיום 4.1.21).</w:t>
      </w:r>
    </w:p>
    <w:p w:rsidR="00687494" w:rsidRPr="004D2BDC" w:rsidRDefault="00687494" w:rsidP="00C36481">
      <w:pPr>
        <w:pStyle w:val="ad"/>
        <w:spacing w:line="360" w:lineRule="auto"/>
        <w:rPr>
          <w:rFonts w:ascii="Arial" w:hAnsi="Arial"/>
          <w:noProof w:val="0"/>
          <w:rtl/>
        </w:rPr>
      </w:pPr>
    </w:p>
    <w:p w:rsidR="00687494" w:rsidRPr="00AD6D5E" w:rsidRDefault="00AD6D5E" w:rsidP="003A66B3">
      <w:pPr>
        <w:spacing w:line="360" w:lineRule="auto"/>
        <w:ind w:left="720" w:hanging="720"/>
        <w:jc w:val="both"/>
        <w:rPr>
          <w:rFonts w:ascii="Arial" w:hAnsi="Arial"/>
          <w:noProof w:val="0"/>
        </w:rPr>
      </w:pPr>
      <w:r>
        <w:rPr>
          <w:rFonts w:ascii="Arial" w:hAnsi="Arial" w:hint="cs"/>
          <w:noProof w:val="0"/>
          <w:rtl/>
        </w:rPr>
        <w:t>14.</w:t>
      </w:r>
      <w:r>
        <w:rPr>
          <w:rFonts w:ascii="Arial" w:hAnsi="Arial" w:hint="cs"/>
          <w:noProof w:val="0"/>
          <w:rtl/>
        </w:rPr>
        <w:tab/>
      </w:r>
      <w:r w:rsidR="004D2BDC" w:rsidRPr="00AD6D5E">
        <w:rPr>
          <w:rFonts w:ascii="Arial" w:hAnsi="Arial" w:hint="cs"/>
          <w:noProof w:val="0"/>
          <w:rtl/>
        </w:rPr>
        <w:t>ניתן ללמוד על רצונו הברור של המנוח להעניק רכוש למערער</w:t>
      </w:r>
      <w:r w:rsidR="00A266C2" w:rsidRPr="00AD6D5E">
        <w:rPr>
          <w:rFonts w:ascii="Arial" w:hAnsi="Arial" w:hint="cs"/>
          <w:noProof w:val="0"/>
          <w:rtl/>
        </w:rPr>
        <w:t>,</w:t>
      </w:r>
      <w:r w:rsidR="004D2BDC" w:rsidRPr="00AD6D5E">
        <w:rPr>
          <w:rFonts w:ascii="Arial" w:hAnsi="Arial" w:hint="cs"/>
          <w:noProof w:val="0"/>
          <w:rtl/>
        </w:rPr>
        <w:t xml:space="preserve"> מתוך המגעים </w:t>
      </w:r>
      <w:r w:rsidR="00A266C2" w:rsidRPr="00AD6D5E">
        <w:rPr>
          <w:rFonts w:ascii="Arial" w:hAnsi="Arial" w:hint="cs"/>
          <w:noProof w:val="0"/>
          <w:rtl/>
        </w:rPr>
        <w:t xml:space="preserve">והבירורים </w:t>
      </w:r>
      <w:r w:rsidR="004D2BDC" w:rsidRPr="00AD6D5E">
        <w:rPr>
          <w:rFonts w:ascii="Arial" w:hAnsi="Arial" w:hint="cs"/>
          <w:noProof w:val="0"/>
          <w:rtl/>
        </w:rPr>
        <w:t xml:space="preserve">שהתנהלו בכל הקשור להעברת זכויות המנוח </w:t>
      </w:r>
      <w:r w:rsidR="00120DDB" w:rsidRPr="00AD6D5E">
        <w:rPr>
          <w:rFonts w:ascii="Arial" w:hAnsi="Arial" w:hint="cs"/>
          <w:noProof w:val="0"/>
          <w:rtl/>
        </w:rPr>
        <w:t>בדירה בג</w:t>
      </w:r>
      <w:r w:rsidR="003A66B3">
        <w:rPr>
          <w:rFonts w:ascii="Arial" w:hAnsi="Arial" w:hint="cs"/>
          <w:noProof w:val="0"/>
          <w:rtl/>
        </w:rPr>
        <w:t>'</w:t>
      </w:r>
      <w:r w:rsidR="00A266C2" w:rsidRPr="00AD6D5E">
        <w:rPr>
          <w:rFonts w:ascii="Arial" w:hAnsi="Arial" w:hint="cs"/>
          <w:noProof w:val="0"/>
          <w:rtl/>
        </w:rPr>
        <w:t xml:space="preserve"> </w:t>
      </w:r>
      <w:r w:rsidR="004D2BDC" w:rsidRPr="00AD6D5E">
        <w:rPr>
          <w:rFonts w:ascii="Arial" w:hAnsi="Arial" w:hint="cs"/>
          <w:noProof w:val="0"/>
          <w:rtl/>
        </w:rPr>
        <w:t>במתנה למערער</w:t>
      </w:r>
      <w:r w:rsidR="00A266C2" w:rsidRPr="00AD6D5E">
        <w:rPr>
          <w:rFonts w:ascii="Arial" w:hAnsi="Arial" w:hint="cs"/>
          <w:noProof w:val="0"/>
          <w:rtl/>
        </w:rPr>
        <w:t>,</w:t>
      </w:r>
      <w:r w:rsidR="004D2BDC" w:rsidRPr="00AD6D5E">
        <w:rPr>
          <w:rFonts w:ascii="Arial" w:hAnsi="Arial" w:hint="cs"/>
          <w:noProof w:val="0"/>
          <w:rtl/>
        </w:rPr>
        <w:t xml:space="preserve"> סמוך לאחר עריכת הצוואה השנייה. לאור חשש שעלה ע"י מחלקת הרווחה </w:t>
      </w:r>
      <w:r w:rsidR="00A266C2" w:rsidRPr="00AD6D5E">
        <w:rPr>
          <w:rFonts w:ascii="Arial" w:hAnsi="Arial" w:hint="cs"/>
          <w:noProof w:val="0"/>
          <w:rtl/>
        </w:rPr>
        <w:t>בעריית ג</w:t>
      </w:r>
      <w:r w:rsidR="003A66B3">
        <w:rPr>
          <w:rFonts w:ascii="Arial" w:hAnsi="Arial" w:hint="cs"/>
          <w:noProof w:val="0"/>
          <w:rtl/>
        </w:rPr>
        <w:t>'</w:t>
      </w:r>
      <w:r w:rsidR="00A266C2" w:rsidRPr="00AD6D5E">
        <w:rPr>
          <w:rFonts w:ascii="Arial" w:hAnsi="Arial" w:hint="cs"/>
          <w:noProof w:val="0"/>
          <w:rtl/>
        </w:rPr>
        <w:t xml:space="preserve"> בנוגע </w:t>
      </w:r>
      <w:r w:rsidR="004D2BDC" w:rsidRPr="00AD6D5E">
        <w:rPr>
          <w:rFonts w:ascii="Arial" w:hAnsi="Arial" w:hint="cs"/>
          <w:noProof w:val="0"/>
          <w:rtl/>
        </w:rPr>
        <w:t>ל</w:t>
      </w:r>
      <w:r w:rsidR="00A266C2" w:rsidRPr="00AD6D5E">
        <w:rPr>
          <w:rFonts w:ascii="Arial" w:hAnsi="Arial" w:hint="cs"/>
          <w:noProof w:val="0"/>
          <w:rtl/>
        </w:rPr>
        <w:t>העברת דירת המגורים של המנוח למערער</w:t>
      </w:r>
      <w:r w:rsidR="004D2BDC" w:rsidRPr="00AD6D5E">
        <w:rPr>
          <w:rFonts w:ascii="Arial" w:hAnsi="Arial" w:hint="cs"/>
          <w:noProof w:val="0"/>
          <w:rtl/>
        </w:rPr>
        <w:t xml:space="preserve">, רצונו של המנוח נבדק היטב באמצעות עו"ד </w:t>
      </w:r>
      <w:r w:rsidR="00A266C2" w:rsidRPr="00AD6D5E">
        <w:rPr>
          <w:rFonts w:ascii="Arial" w:hAnsi="Arial" w:hint="cs"/>
          <w:noProof w:val="0"/>
          <w:rtl/>
        </w:rPr>
        <w:t xml:space="preserve">שזומן ע"י </w:t>
      </w:r>
      <w:r w:rsidR="004D2BDC" w:rsidRPr="00AD6D5E">
        <w:rPr>
          <w:rFonts w:ascii="Arial" w:hAnsi="Arial" w:hint="cs"/>
          <w:noProof w:val="0"/>
          <w:rtl/>
        </w:rPr>
        <w:t>מחלקת הרווחה בעריית</w:t>
      </w:r>
      <w:r w:rsidR="00A266C2" w:rsidRPr="00AD6D5E">
        <w:rPr>
          <w:rFonts w:ascii="Arial" w:hAnsi="Arial" w:hint="cs"/>
          <w:noProof w:val="0"/>
          <w:rtl/>
        </w:rPr>
        <w:t xml:space="preserve"> ג</w:t>
      </w:r>
      <w:r w:rsidR="003A66B3">
        <w:rPr>
          <w:rFonts w:ascii="Arial" w:hAnsi="Arial" w:hint="cs"/>
          <w:noProof w:val="0"/>
          <w:rtl/>
        </w:rPr>
        <w:t>'</w:t>
      </w:r>
      <w:r w:rsidR="00A266C2" w:rsidRPr="00AD6D5E">
        <w:rPr>
          <w:rFonts w:ascii="Arial" w:hAnsi="Arial" w:hint="cs"/>
          <w:noProof w:val="0"/>
          <w:rtl/>
        </w:rPr>
        <w:t xml:space="preserve"> וע"י עובדות סוציאליות מטעם מ</w:t>
      </w:r>
      <w:r w:rsidR="004D2BDC" w:rsidRPr="00AD6D5E">
        <w:rPr>
          <w:rFonts w:ascii="Arial" w:hAnsi="Arial" w:hint="cs"/>
          <w:noProof w:val="0"/>
          <w:rtl/>
        </w:rPr>
        <w:t xml:space="preserve">חלקת הרווחה.  </w:t>
      </w:r>
    </w:p>
    <w:p w:rsidR="004D2BDC" w:rsidRPr="004D2BDC" w:rsidRDefault="004D2BDC" w:rsidP="00C36481">
      <w:pPr>
        <w:pStyle w:val="ad"/>
        <w:spacing w:line="360" w:lineRule="auto"/>
        <w:rPr>
          <w:rFonts w:ascii="Arial" w:hAnsi="Arial"/>
          <w:noProof w:val="0"/>
          <w:rtl/>
        </w:rPr>
      </w:pPr>
    </w:p>
    <w:p w:rsidR="004D2BDC" w:rsidRPr="00BF5737" w:rsidRDefault="00BF5737" w:rsidP="003A66B3">
      <w:pPr>
        <w:spacing w:line="360" w:lineRule="auto"/>
        <w:ind w:left="720" w:hanging="720"/>
        <w:jc w:val="both"/>
        <w:rPr>
          <w:rFonts w:ascii="Arial" w:hAnsi="Arial"/>
          <w:noProof w:val="0"/>
        </w:rPr>
      </w:pPr>
      <w:r>
        <w:rPr>
          <w:rFonts w:ascii="Arial" w:hAnsi="Arial" w:hint="cs"/>
          <w:noProof w:val="0"/>
          <w:rtl/>
        </w:rPr>
        <w:t>15.</w:t>
      </w:r>
      <w:r>
        <w:rPr>
          <w:rFonts w:ascii="Arial" w:hAnsi="Arial"/>
          <w:noProof w:val="0"/>
          <w:rtl/>
        </w:rPr>
        <w:tab/>
      </w:r>
      <w:r w:rsidR="004D2BDC" w:rsidRPr="00BF5737">
        <w:rPr>
          <w:rFonts w:ascii="Arial" w:hAnsi="Arial" w:hint="cs"/>
          <w:noProof w:val="0"/>
          <w:rtl/>
        </w:rPr>
        <w:t xml:space="preserve">עו"ד דהן העיד </w:t>
      </w:r>
      <w:r w:rsidR="00A266C2" w:rsidRPr="00BF5737">
        <w:rPr>
          <w:rFonts w:ascii="Arial" w:hAnsi="Arial" w:hint="cs"/>
          <w:noProof w:val="0"/>
          <w:rtl/>
        </w:rPr>
        <w:t>ש</w:t>
      </w:r>
      <w:r w:rsidR="004D2BDC" w:rsidRPr="00BF5737">
        <w:rPr>
          <w:rFonts w:ascii="Arial" w:hAnsi="Arial" w:hint="cs"/>
          <w:noProof w:val="0"/>
          <w:rtl/>
        </w:rPr>
        <w:t>המנוח ביקש להעביר למערער את נכסי המקרק</w:t>
      </w:r>
      <w:r w:rsidR="0032629D">
        <w:rPr>
          <w:rFonts w:ascii="Arial" w:hAnsi="Arial" w:hint="cs"/>
          <w:noProof w:val="0"/>
          <w:rtl/>
        </w:rPr>
        <w:t>עין עוד בחייו מאחר שהוא חשש שב'</w:t>
      </w:r>
      <w:r w:rsidR="004D2BDC" w:rsidRPr="00BF5737">
        <w:rPr>
          <w:rFonts w:ascii="Arial" w:hAnsi="Arial" w:hint="cs"/>
          <w:noProof w:val="0"/>
          <w:rtl/>
        </w:rPr>
        <w:t xml:space="preserve"> החתים אותו על מסמכים ועל "</w:t>
      </w:r>
      <w:r w:rsidR="004D2BDC" w:rsidRPr="00BF5737">
        <w:rPr>
          <w:rFonts w:ascii="Arial" w:hAnsi="Arial" w:hint="cs"/>
          <w:b/>
          <w:bCs/>
          <w:noProof w:val="0"/>
          <w:rtl/>
        </w:rPr>
        <w:t>צוואה ללא תאריך</w:t>
      </w:r>
      <w:r w:rsidR="004D2BDC" w:rsidRPr="00BF5737">
        <w:rPr>
          <w:rFonts w:ascii="Arial" w:hAnsi="Arial" w:hint="cs"/>
          <w:noProof w:val="0"/>
          <w:rtl/>
        </w:rPr>
        <w:t>" ולכן הוא ביקש לבצע את העברת הזכויות עוד בחייו (עמ' 267 שורות 16-20). לדבריו, ד</w:t>
      </w:r>
      <w:r w:rsidR="003A66B3">
        <w:rPr>
          <w:rFonts w:ascii="Arial" w:hAnsi="Arial" w:hint="cs"/>
          <w:noProof w:val="0"/>
          <w:rtl/>
        </w:rPr>
        <w:t>'</w:t>
      </w:r>
      <w:r w:rsidR="004D2BDC" w:rsidRPr="00BF5737">
        <w:rPr>
          <w:rFonts w:ascii="Arial" w:hAnsi="Arial" w:hint="cs"/>
          <w:noProof w:val="0"/>
          <w:rtl/>
        </w:rPr>
        <w:t xml:space="preserve"> ה</w:t>
      </w:r>
      <w:r w:rsidR="002A533F" w:rsidRPr="00BF5737">
        <w:rPr>
          <w:rFonts w:ascii="Arial" w:hAnsi="Arial" w:hint="cs"/>
          <w:noProof w:val="0"/>
          <w:rtl/>
        </w:rPr>
        <w:t>י</w:t>
      </w:r>
      <w:r w:rsidR="004D2BDC" w:rsidRPr="00BF5737">
        <w:rPr>
          <w:rFonts w:ascii="Arial" w:hAnsi="Arial" w:hint="cs"/>
          <w:noProof w:val="0"/>
          <w:rtl/>
        </w:rPr>
        <w:t xml:space="preserve">יתה מודעת להליך הענקת </w:t>
      </w:r>
      <w:r w:rsidR="004D2BDC" w:rsidRPr="00BF5737">
        <w:rPr>
          <w:rFonts w:ascii="Arial" w:hAnsi="Arial" w:hint="cs"/>
          <w:noProof w:val="0"/>
          <w:rtl/>
        </w:rPr>
        <w:lastRenderedPageBreak/>
        <w:t>המתנה לש</w:t>
      </w:r>
      <w:r w:rsidR="003A66B3">
        <w:rPr>
          <w:rFonts w:ascii="Arial" w:hAnsi="Arial" w:hint="cs"/>
          <w:noProof w:val="0"/>
          <w:rtl/>
        </w:rPr>
        <w:t>'</w:t>
      </w:r>
      <w:r w:rsidR="004D2BDC" w:rsidRPr="00BF5737">
        <w:rPr>
          <w:rFonts w:ascii="Arial" w:hAnsi="Arial" w:hint="cs"/>
          <w:noProof w:val="0"/>
          <w:rtl/>
        </w:rPr>
        <w:t xml:space="preserve"> והיא אמרה לו כי: "</w:t>
      </w:r>
      <w:r w:rsidR="004D2BDC" w:rsidRPr="00BF5737">
        <w:rPr>
          <w:rFonts w:ascii="Arial" w:hAnsi="Arial" w:hint="cs"/>
          <w:b/>
          <w:bCs/>
          <w:noProof w:val="0"/>
          <w:rtl/>
        </w:rPr>
        <w:t>אני סומכת על המנוח ואני סומכת על ש</w:t>
      </w:r>
      <w:r w:rsidR="003A66B3">
        <w:rPr>
          <w:rFonts w:ascii="Arial" w:hAnsi="Arial" w:hint="cs"/>
          <w:b/>
          <w:bCs/>
          <w:noProof w:val="0"/>
          <w:rtl/>
        </w:rPr>
        <w:t>'</w:t>
      </w:r>
      <w:r w:rsidR="004D2BDC" w:rsidRPr="00BF5737">
        <w:rPr>
          <w:rFonts w:ascii="Arial" w:hAnsi="Arial" w:hint="cs"/>
          <w:b/>
          <w:bCs/>
          <w:noProof w:val="0"/>
          <w:rtl/>
        </w:rPr>
        <w:t>...מזכיר לך שבהסכמי המתנה גם ד</w:t>
      </w:r>
      <w:r w:rsidR="003A66B3">
        <w:rPr>
          <w:rFonts w:ascii="Arial" w:hAnsi="Arial" w:hint="cs"/>
          <w:b/>
          <w:bCs/>
          <w:noProof w:val="0"/>
          <w:rtl/>
        </w:rPr>
        <w:t>'</w:t>
      </w:r>
      <w:r w:rsidR="004D2BDC" w:rsidRPr="00BF5737">
        <w:rPr>
          <w:rFonts w:ascii="Arial" w:hAnsi="Arial" w:hint="cs"/>
          <w:b/>
          <w:bCs/>
          <w:noProof w:val="0"/>
          <w:rtl/>
        </w:rPr>
        <w:t xml:space="preserve"> חתמה על זה שהיא מאשרת את זה</w:t>
      </w:r>
      <w:r w:rsidR="004D2BDC" w:rsidRPr="00BF5737">
        <w:rPr>
          <w:rFonts w:ascii="Arial" w:hAnsi="Arial" w:hint="cs"/>
          <w:noProof w:val="0"/>
          <w:rtl/>
        </w:rPr>
        <w:t>" (עמ' 270 שורות 30-32).</w:t>
      </w:r>
      <w:r w:rsidR="00ED0860" w:rsidRPr="00BF5737">
        <w:rPr>
          <w:rFonts w:ascii="Arial" w:hAnsi="Arial" w:hint="cs"/>
          <w:noProof w:val="0"/>
          <w:rtl/>
        </w:rPr>
        <w:t xml:space="preserve"> עו"ד דהן העיד גם</w:t>
      </w:r>
      <w:r w:rsidR="00A266C2" w:rsidRPr="00BF5737">
        <w:rPr>
          <w:rFonts w:ascii="Arial" w:hAnsi="Arial" w:hint="cs"/>
          <w:noProof w:val="0"/>
          <w:rtl/>
        </w:rPr>
        <w:t>,</w:t>
      </w:r>
      <w:r w:rsidR="00ED0860" w:rsidRPr="00BF5737">
        <w:rPr>
          <w:rFonts w:ascii="Arial" w:hAnsi="Arial" w:hint="cs"/>
          <w:noProof w:val="0"/>
          <w:rtl/>
        </w:rPr>
        <w:t xml:space="preserve"> שהמנוח אמר לו שהמערער "</w:t>
      </w:r>
      <w:r w:rsidR="00ED0860" w:rsidRPr="00BF5737">
        <w:rPr>
          <w:rFonts w:ascii="Arial" w:hAnsi="Arial" w:hint="cs"/>
          <w:b/>
          <w:bCs/>
          <w:noProof w:val="0"/>
          <w:rtl/>
        </w:rPr>
        <w:t>לא יוציא אותי בחיים מהדירה</w:t>
      </w:r>
      <w:r w:rsidR="00ED0860" w:rsidRPr="00BF5737">
        <w:rPr>
          <w:rFonts w:ascii="Arial" w:hAnsi="Arial" w:hint="cs"/>
          <w:noProof w:val="0"/>
          <w:rtl/>
        </w:rPr>
        <w:t>" (עמ'  291 שורות 6-7)</w:t>
      </w:r>
      <w:r w:rsidR="00203696" w:rsidRPr="00BF5737">
        <w:rPr>
          <w:rFonts w:ascii="Arial" w:hAnsi="Arial" w:hint="cs"/>
          <w:noProof w:val="0"/>
          <w:rtl/>
        </w:rPr>
        <w:t>...</w:t>
      </w:r>
      <w:r w:rsidR="00203696" w:rsidRPr="00BF5737">
        <w:rPr>
          <w:rFonts w:ascii="Arial" w:hAnsi="Arial" w:hint="cs"/>
          <w:b/>
          <w:bCs/>
          <w:noProof w:val="0"/>
          <w:rtl/>
        </w:rPr>
        <w:t>הוא אמר אני סומך עליו ועל הילדים שלו, אין לך מה</w:t>
      </w:r>
      <w:r w:rsidR="00203696" w:rsidRPr="00BF5737">
        <w:rPr>
          <w:rFonts w:ascii="Arial" w:hAnsi="Arial" w:hint="cs"/>
          <w:noProof w:val="0"/>
          <w:rtl/>
        </w:rPr>
        <w:t xml:space="preserve"> </w:t>
      </w:r>
      <w:r w:rsidR="00203696" w:rsidRPr="00BF5737">
        <w:rPr>
          <w:rFonts w:ascii="Arial" w:hAnsi="Arial" w:hint="cs"/>
          <w:b/>
          <w:bCs/>
          <w:noProof w:val="0"/>
          <w:rtl/>
        </w:rPr>
        <w:t>לדאוג</w:t>
      </w:r>
      <w:r w:rsidR="00203696" w:rsidRPr="00BF5737">
        <w:rPr>
          <w:rFonts w:ascii="Arial" w:hAnsi="Arial" w:hint="cs"/>
          <w:noProof w:val="0"/>
          <w:rtl/>
        </w:rPr>
        <w:t>" (עמ' 313 שורות 20-21)</w:t>
      </w:r>
      <w:r w:rsidR="00ED0860" w:rsidRPr="00BF5737">
        <w:rPr>
          <w:rFonts w:ascii="Arial" w:hAnsi="Arial" w:hint="cs"/>
          <w:noProof w:val="0"/>
          <w:rtl/>
        </w:rPr>
        <w:t xml:space="preserve"> וכי הייתה ביניהם "</w:t>
      </w:r>
      <w:r w:rsidR="00ED0860" w:rsidRPr="00BF5737">
        <w:rPr>
          <w:rFonts w:ascii="Arial" w:hAnsi="Arial" w:hint="cs"/>
          <w:b/>
          <w:bCs/>
          <w:noProof w:val="0"/>
          <w:rtl/>
        </w:rPr>
        <w:t>אהבה חברית שלא רואים אותה היום המון</w:t>
      </w:r>
      <w:r w:rsidR="00ED0860" w:rsidRPr="00BF5737">
        <w:rPr>
          <w:rFonts w:ascii="Arial" w:hAnsi="Arial" w:hint="cs"/>
          <w:noProof w:val="0"/>
          <w:rtl/>
        </w:rPr>
        <w:t xml:space="preserve">" (עמ' 307 שורות 9-10). עו"ד דהן העיד שהוא זה שייעץ למנוח לא לרשום הערת אזהרה על דירת המגורים </w:t>
      </w:r>
      <w:r w:rsidR="00A266C2" w:rsidRPr="00BF5737">
        <w:rPr>
          <w:rFonts w:ascii="Arial" w:hAnsi="Arial" w:hint="cs"/>
          <w:noProof w:val="0"/>
          <w:rtl/>
        </w:rPr>
        <w:t xml:space="preserve">על מנת </w:t>
      </w:r>
      <w:r w:rsidR="00ED0860" w:rsidRPr="00BF5737">
        <w:rPr>
          <w:rFonts w:ascii="Arial" w:hAnsi="Arial" w:hint="cs"/>
          <w:noProof w:val="0"/>
          <w:rtl/>
        </w:rPr>
        <w:t xml:space="preserve">להבטיח שהמנוח ואשתו יוכלו לגור בדירה ללא חשש </w:t>
      </w:r>
      <w:r w:rsidR="00A266C2" w:rsidRPr="00BF5737">
        <w:rPr>
          <w:rFonts w:ascii="Arial" w:hAnsi="Arial" w:hint="cs"/>
          <w:noProof w:val="0"/>
          <w:rtl/>
        </w:rPr>
        <w:t xml:space="preserve">למשך </w:t>
      </w:r>
      <w:r w:rsidR="00ED0860" w:rsidRPr="00BF5737">
        <w:rPr>
          <w:rFonts w:ascii="Arial" w:hAnsi="Arial" w:hint="cs"/>
          <w:noProof w:val="0"/>
          <w:rtl/>
        </w:rPr>
        <w:t xml:space="preserve">כל ימי חייהם. לטענתו, הוא חשש שרשויות המס יפקפקו במתנה אם תירשם הערת אזהרה ולכן הוסכם </w:t>
      </w:r>
      <w:r w:rsidR="00120DDB" w:rsidRPr="00BF5737">
        <w:rPr>
          <w:rFonts w:ascii="Arial" w:hAnsi="Arial" w:hint="cs"/>
          <w:noProof w:val="0"/>
          <w:rtl/>
        </w:rPr>
        <w:t xml:space="preserve">על פי בקשת עו"ד של העירייה, </w:t>
      </w:r>
      <w:r w:rsidR="00ED0860" w:rsidRPr="00BF5737">
        <w:rPr>
          <w:rFonts w:ascii="Arial" w:hAnsi="Arial" w:hint="cs"/>
          <w:noProof w:val="0"/>
          <w:rtl/>
        </w:rPr>
        <w:t xml:space="preserve">על עריכת הסכם שכירות להבטחת המשך מגורי המנוח ואשתו בדירה (עמ' 312 שורות 1-31). </w:t>
      </w:r>
      <w:r w:rsidR="00203696" w:rsidRPr="00BF5737">
        <w:rPr>
          <w:rFonts w:ascii="Arial" w:hAnsi="Arial" w:hint="cs"/>
          <w:noProof w:val="0"/>
          <w:rtl/>
        </w:rPr>
        <w:t>לטענתו</w:t>
      </w:r>
      <w:r w:rsidR="00A266C2" w:rsidRPr="00BF5737">
        <w:rPr>
          <w:rFonts w:ascii="Arial" w:hAnsi="Arial" w:hint="cs"/>
          <w:noProof w:val="0"/>
          <w:rtl/>
        </w:rPr>
        <w:t>,</w:t>
      </w:r>
      <w:r w:rsidR="00203696" w:rsidRPr="00BF5737">
        <w:rPr>
          <w:rFonts w:ascii="Arial" w:hAnsi="Arial" w:hint="cs"/>
          <w:noProof w:val="0"/>
          <w:rtl/>
        </w:rPr>
        <w:t xml:space="preserve"> זו ה</w:t>
      </w:r>
      <w:r w:rsidR="00A266C2" w:rsidRPr="00BF5737">
        <w:rPr>
          <w:rFonts w:ascii="Arial" w:hAnsi="Arial" w:hint="cs"/>
          <w:noProof w:val="0"/>
          <w:rtl/>
        </w:rPr>
        <w:t>י</w:t>
      </w:r>
      <w:r w:rsidR="00203696" w:rsidRPr="00BF5737">
        <w:rPr>
          <w:rFonts w:ascii="Arial" w:hAnsi="Arial" w:hint="cs"/>
          <w:noProof w:val="0"/>
          <w:rtl/>
        </w:rPr>
        <w:t xml:space="preserve">יתה המלצתו </w:t>
      </w:r>
      <w:r w:rsidR="00A266C2" w:rsidRPr="00BF5737">
        <w:rPr>
          <w:rFonts w:ascii="Arial" w:hAnsi="Arial" w:hint="cs"/>
          <w:noProof w:val="0"/>
          <w:rtl/>
        </w:rPr>
        <w:t xml:space="preserve">מבחינה </w:t>
      </w:r>
      <w:r w:rsidR="00203696" w:rsidRPr="00BF5737">
        <w:rPr>
          <w:rFonts w:ascii="Arial" w:hAnsi="Arial" w:hint="cs"/>
          <w:noProof w:val="0"/>
          <w:rtl/>
        </w:rPr>
        <w:t>משפטית (עמ' 313 שורה 9).</w:t>
      </w:r>
    </w:p>
    <w:p w:rsidR="00E14E3F" w:rsidRPr="00E14E3F" w:rsidRDefault="00E14E3F" w:rsidP="00C36481">
      <w:pPr>
        <w:pStyle w:val="ad"/>
        <w:spacing w:line="360" w:lineRule="auto"/>
        <w:rPr>
          <w:rFonts w:ascii="Arial" w:hAnsi="Arial"/>
          <w:noProof w:val="0"/>
          <w:rtl/>
        </w:rPr>
      </w:pPr>
    </w:p>
    <w:p w:rsidR="00E14E3F" w:rsidRPr="00BF5737" w:rsidRDefault="00BF5737" w:rsidP="003A66B3">
      <w:pPr>
        <w:spacing w:line="360" w:lineRule="auto"/>
        <w:ind w:left="720" w:hanging="720"/>
        <w:jc w:val="both"/>
        <w:rPr>
          <w:rFonts w:ascii="Arial" w:hAnsi="Arial"/>
          <w:noProof w:val="0"/>
        </w:rPr>
      </w:pPr>
      <w:r>
        <w:rPr>
          <w:rFonts w:ascii="Arial" w:hAnsi="Arial" w:hint="cs"/>
          <w:noProof w:val="0"/>
          <w:rtl/>
        </w:rPr>
        <w:t>16.</w:t>
      </w:r>
      <w:r>
        <w:rPr>
          <w:rFonts w:ascii="Arial" w:hAnsi="Arial" w:hint="cs"/>
          <w:noProof w:val="0"/>
          <w:rtl/>
        </w:rPr>
        <w:tab/>
      </w:r>
      <w:r w:rsidR="00E14E3F" w:rsidRPr="00BF5737">
        <w:rPr>
          <w:rFonts w:ascii="Arial" w:hAnsi="Arial" w:hint="cs"/>
          <w:noProof w:val="0"/>
          <w:rtl/>
        </w:rPr>
        <w:t>באותו מועד</w:t>
      </w:r>
      <w:r w:rsidR="00A266C2" w:rsidRPr="00BF5737">
        <w:rPr>
          <w:rFonts w:ascii="Arial" w:hAnsi="Arial" w:hint="cs"/>
          <w:noProof w:val="0"/>
          <w:rtl/>
        </w:rPr>
        <w:t>,</w:t>
      </w:r>
      <w:r w:rsidR="00E14E3F" w:rsidRPr="00BF5737">
        <w:rPr>
          <w:rFonts w:ascii="Arial" w:hAnsi="Arial" w:hint="cs"/>
          <w:noProof w:val="0"/>
          <w:rtl/>
        </w:rPr>
        <w:t xml:space="preserve"> המערער לא היה אפוטרופוס למעשה של המנוח. הוא ביקר אותו כשעתיים ביום </w:t>
      </w:r>
      <w:r w:rsidR="007E1254" w:rsidRPr="00BF5737">
        <w:rPr>
          <w:rFonts w:ascii="Arial" w:hAnsi="Arial" w:hint="cs"/>
          <w:noProof w:val="0"/>
          <w:rtl/>
        </w:rPr>
        <w:t xml:space="preserve">משעה 10:15 עד </w:t>
      </w:r>
      <w:r w:rsidR="00A266C2" w:rsidRPr="00BF5737">
        <w:rPr>
          <w:rFonts w:ascii="Arial" w:hAnsi="Arial" w:hint="cs"/>
          <w:noProof w:val="0"/>
          <w:rtl/>
        </w:rPr>
        <w:t xml:space="preserve">12:30 </w:t>
      </w:r>
      <w:r w:rsidR="007E1254" w:rsidRPr="00BF5737">
        <w:rPr>
          <w:rFonts w:ascii="Arial" w:hAnsi="Arial" w:hint="cs"/>
          <w:noProof w:val="0"/>
          <w:rtl/>
        </w:rPr>
        <w:t>(</w:t>
      </w:r>
      <w:r w:rsidR="00A266C2" w:rsidRPr="00BF5737">
        <w:rPr>
          <w:rFonts w:ascii="Arial" w:hAnsi="Arial" w:hint="cs"/>
          <w:noProof w:val="0"/>
          <w:rtl/>
        </w:rPr>
        <w:t xml:space="preserve">סעיף 10 לתצהירו </w:t>
      </w:r>
      <w:r w:rsidR="007E1254" w:rsidRPr="00BF5737">
        <w:rPr>
          <w:rFonts w:ascii="Arial" w:hAnsi="Arial" w:hint="cs"/>
          <w:noProof w:val="0"/>
          <w:rtl/>
        </w:rPr>
        <w:t xml:space="preserve">עמ' 337 שורות 1-2 ועמ' 338 שורות 1-3) </w:t>
      </w:r>
      <w:r w:rsidR="00E14E3F" w:rsidRPr="00BF5737">
        <w:rPr>
          <w:rFonts w:ascii="Arial" w:hAnsi="Arial" w:hint="cs"/>
          <w:noProof w:val="0"/>
          <w:rtl/>
        </w:rPr>
        <w:t>והמטפלת העיקרית במנוח ה</w:t>
      </w:r>
      <w:r w:rsidR="00A266C2" w:rsidRPr="00BF5737">
        <w:rPr>
          <w:rFonts w:ascii="Arial" w:hAnsi="Arial" w:hint="cs"/>
          <w:noProof w:val="0"/>
          <w:rtl/>
        </w:rPr>
        <w:t>י</w:t>
      </w:r>
      <w:r w:rsidR="00E14E3F" w:rsidRPr="00BF5737">
        <w:rPr>
          <w:rFonts w:ascii="Arial" w:hAnsi="Arial" w:hint="cs"/>
          <w:noProof w:val="0"/>
          <w:rtl/>
        </w:rPr>
        <w:t>יתה אשתו.</w:t>
      </w:r>
      <w:r w:rsidR="00A266C2" w:rsidRPr="00BF5737">
        <w:rPr>
          <w:rFonts w:ascii="Arial" w:hAnsi="Arial" w:hint="cs"/>
          <w:noProof w:val="0"/>
          <w:rtl/>
        </w:rPr>
        <w:t xml:space="preserve"> </w:t>
      </w:r>
      <w:r w:rsidR="00120DDB" w:rsidRPr="00BF5737">
        <w:rPr>
          <w:rFonts w:ascii="Arial" w:hAnsi="Arial" w:hint="cs"/>
          <w:noProof w:val="0"/>
          <w:rtl/>
        </w:rPr>
        <w:t>באותו מ</w:t>
      </w:r>
      <w:r w:rsidR="00AD6E74">
        <w:rPr>
          <w:rFonts w:ascii="Arial" w:hAnsi="Arial" w:hint="cs"/>
          <w:noProof w:val="0"/>
          <w:rtl/>
        </w:rPr>
        <w:t>וע</w:t>
      </w:r>
      <w:r w:rsidR="00120DDB" w:rsidRPr="00BF5737">
        <w:rPr>
          <w:rFonts w:ascii="Arial" w:hAnsi="Arial" w:hint="cs"/>
          <w:noProof w:val="0"/>
          <w:rtl/>
        </w:rPr>
        <w:t xml:space="preserve">ד התלות של המנוח במערער הייתה ברמה פחותה בהרבה מהתקופה שלאחר פטירת אשתו, שנה אחר כך. </w:t>
      </w:r>
      <w:r w:rsidR="009715D0">
        <w:rPr>
          <w:rFonts w:ascii="Arial" w:hAnsi="Arial" w:hint="cs"/>
          <w:noProof w:val="0"/>
          <w:rtl/>
        </w:rPr>
        <w:t>העו"ס גב' אמסלם העידה כי "</w:t>
      </w:r>
      <w:r w:rsidR="009715D0" w:rsidRPr="009715D0">
        <w:rPr>
          <w:rFonts w:ascii="Arial" w:hAnsi="Arial" w:hint="cs"/>
          <w:b/>
          <w:bCs/>
          <w:noProof w:val="0"/>
          <w:rtl/>
        </w:rPr>
        <w:t>כשד</w:t>
      </w:r>
      <w:r w:rsidR="003A66B3">
        <w:rPr>
          <w:rFonts w:ascii="Arial" w:hAnsi="Arial" w:hint="cs"/>
          <w:b/>
          <w:bCs/>
          <w:noProof w:val="0"/>
          <w:rtl/>
        </w:rPr>
        <w:t>'</w:t>
      </w:r>
      <w:r w:rsidR="009715D0" w:rsidRPr="009715D0">
        <w:rPr>
          <w:rFonts w:ascii="Arial" w:hAnsi="Arial" w:hint="cs"/>
          <w:b/>
          <w:bCs/>
          <w:noProof w:val="0"/>
          <w:rtl/>
        </w:rPr>
        <w:t xml:space="preserve"> הייתה בחיים ד</w:t>
      </w:r>
      <w:r w:rsidR="003A66B3">
        <w:rPr>
          <w:rFonts w:ascii="Arial" w:hAnsi="Arial" w:hint="cs"/>
          <w:b/>
          <w:bCs/>
          <w:noProof w:val="0"/>
          <w:rtl/>
        </w:rPr>
        <w:t>'</w:t>
      </w:r>
      <w:r w:rsidR="009715D0" w:rsidRPr="009715D0">
        <w:rPr>
          <w:rFonts w:ascii="Arial" w:hAnsi="Arial" w:hint="cs"/>
          <w:b/>
          <w:bCs/>
          <w:noProof w:val="0"/>
          <w:rtl/>
        </w:rPr>
        <w:t xml:space="preserve"> דאגה לקניות</w:t>
      </w:r>
      <w:r w:rsidR="009715D0">
        <w:rPr>
          <w:rFonts w:ascii="Arial" w:hAnsi="Arial" w:hint="cs"/>
          <w:noProof w:val="0"/>
          <w:rtl/>
        </w:rPr>
        <w:t>" (עמ' 35 שורה 8 לפרוטוקול מיום 4.1.21).</w:t>
      </w:r>
    </w:p>
    <w:p w:rsidR="0090317C" w:rsidRPr="0090317C" w:rsidRDefault="0090317C" w:rsidP="00C36481">
      <w:pPr>
        <w:pStyle w:val="ad"/>
        <w:spacing w:line="360" w:lineRule="auto"/>
        <w:rPr>
          <w:rFonts w:ascii="Arial" w:hAnsi="Arial"/>
          <w:noProof w:val="0"/>
          <w:rtl/>
        </w:rPr>
      </w:pPr>
    </w:p>
    <w:p w:rsidR="004D2A69" w:rsidRPr="00BF5737" w:rsidRDefault="00BF5737" w:rsidP="003A66B3">
      <w:pPr>
        <w:spacing w:line="360" w:lineRule="auto"/>
        <w:ind w:left="720" w:hanging="720"/>
        <w:jc w:val="both"/>
        <w:rPr>
          <w:rFonts w:ascii="Arial" w:hAnsi="Arial"/>
          <w:b/>
          <w:bCs/>
          <w:noProof w:val="0"/>
        </w:rPr>
      </w:pPr>
      <w:r>
        <w:rPr>
          <w:rFonts w:ascii="Arial" w:hAnsi="Arial" w:hint="cs"/>
          <w:noProof w:val="0"/>
          <w:rtl/>
        </w:rPr>
        <w:t>17.</w:t>
      </w:r>
      <w:r>
        <w:rPr>
          <w:rFonts w:ascii="Arial" w:hAnsi="Arial"/>
          <w:noProof w:val="0"/>
          <w:rtl/>
        </w:rPr>
        <w:tab/>
      </w:r>
      <w:r w:rsidR="004D2A69" w:rsidRPr="00BF5737">
        <w:rPr>
          <w:rFonts w:ascii="Arial" w:hAnsi="Arial" w:hint="cs"/>
          <w:noProof w:val="0"/>
          <w:rtl/>
        </w:rPr>
        <w:t xml:space="preserve">מתיק מחלקת הרווחה </w:t>
      </w:r>
      <w:r w:rsidR="0090317C" w:rsidRPr="00BF5737">
        <w:rPr>
          <w:rFonts w:ascii="Arial" w:hAnsi="Arial" w:hint="cs"/>
          <w:noProof w:val="0"/>
          <w:rtl/>
        </w:rPr>
        <w:t>בעריית ג</w:t>
      </w:r>
      <w:r w:rsidR="003A66B3">
        <w:rPr>
          <w:rFonts w:ascii="Arial" w:hAnsi="Arial" w:hint="cs"/>
          <w:noProof w:val="0"/>
          <w:rtl/>
        </w:rPr>
        <w:t>'</w:t>
      </w:r>
      <w:r w:rsidR="0090317C" w:rsidRPr="00BF5737">
        <w:rPr>
          <w:rFonts w:ascii="Arial" w:hAnsi="Arial" w:hint="cs"/>
          <w:noProof w:val="0"/>
          <w:rtl/>
        </w:rPr>
        <w:t xml:space="preserve"> </w:t>
      </w:r>
      <w:r w:rsidR="004D2A69" w:rsidRPr="00BF5737">
        <w:rPr>
          <w:rFonts w:ascii="Arial" w:hAnsi="Arial" w:hint="cs"/>
          <w:noProof w:val="0"/>
          <w:rtl/>
        </w:rPr>
        <w:t xml:space="preserve">עולה </w:t>
      </w:r>
      <w:r w:rsidR="007E1254" w:rsidRPr="00BF5737">
        <w:rPr>
          <w:rFonts w:ascii="Arial" w:hAnsi="Arial" w:hint="cs"/>
          <w:noProof w:val="0"/>
          <w:rtl/>
        </w:rPr>
        <w:t>ש</w:t>
      </w:r>
      <w:r w:rsidR="00A266C2" w:rsidRPr="00BF5737">
        <w:rPr>
          <w:rFonts w:ascii="Arial" w:hAnsi="Arial" w:hint="cs"/>
          <w:noProof w:val="0"/>
          <w:rtl/>
        </w:rPr>
        <w:t xml:space="preserve">שמאית </w:t>
      </w:r>
      <w:r w:rsidR="007E1254" w:rsidRPr="00BF5737">
        <w:rPr>
          <w:rFonts w:ascii="Arial" w:hAnsi="Arial" w:hint="cs"/>
          <w:noProof w:val="0"/>
          <w:rtl/>
        </w:rPr>
        <w:t>מטעם עריית ג</w:t>
      </w:r>
      <w:r w:rsidR="003A66B3">
        <w:rPr>
          <w:rFonts w:ascii="Arial" w:hAnsi="Arial" w:hint="cs"/>
          <w:noProof w:val="0"/>
          <w:rtl/>
        </w:rPr>
        <w:t>'</w:t>
      </w:r>
      <w:r w:rsidR="007E1254" w:rsidRPr="00BF5737">
        <w:rPr>
          <w:rFonts w:ascii="Arial" w:hAnsi="Arial" w:hint="cs"/>
          <w:noProof w:val="0"/>
          <w:rtl/>
        </w:rPr>
        <w:t xml:space="preserve"> ערכה ביקור אצל המנוח בחודש ספטמבר 2017 </w:t>
      </w:r>
      <w:r w:rsidR="00120DDB" w:rsidRPr="00BF5737">
        <w:rPr>
          <w:rFonts w:ascii="Arial" w:hAnsi="Arial" w:hint="cs"/>
          <w:noProof w:val="0"/>
          <w:rtl/>
        </w:rPr>
        <w:t>ל</w:t>
      </w:r>
      <w:r w:rsidR="007E1254" w:rsidRPr="00BF5737">
        <w:rPr>
          <w:rFonts w:ascii="Arial" w:hAnsi="Arial" w:hint="cs"/>
          <w:noProof w:val="0"/>
          <w:rtl/>
        </w:rPr>
        <w:t xml:space="preserve">צורך הכנת שומת </w:t>
      </w:r>
      <w:r w:rsidR="00120DDB" w:rsidRPr="00BF5737">
        <w:rPr>
          <w:rFonts w:ascii="Arial" w:hAnsi="Arial" w:hint="cs"/>
          <w:noProof w:val="0"/>
          <w:rtl/>
        </w:rPr>
        <w:t xml:space="preserve">היטל </w:t>
      </w:r>
      <w:r w:rsidR="007E1254" w:rsidRPr="00BF5737">
        <w:rPr>
          <w:rFonts w:ascii="Arial" w:hAnsi="Arial" w:hint="cs"/>
          <w:noProof w:val="0"/>
          <w:rtl/>
        </w:rPr>
        <w:t xml:space="preserve">השבחה והמנוח טען בפנייה שלא העביר כלל את הדירה במתנה ואמר </w:t>
      </w:r>
      <w:r w:rsidR="00A266C2" w:rsidRPr="00BF5737">
        <w:rPr>
          <w:rFonts w:ascii="Arial" w:hAnsi="Arial" w:hint="cs"/>
          <w:noProof w:val="0"/>
          <w:rtl/>
        </w:rPr>
        <w:t xml:space="preserve">לה </w:t>
      </w:r>
      <w:r w:rsidR="007E1254" w:rsidRPr="00BF5737">
        <w:rPr>
          <w:rFonts w:ascii="Arial" w:hAnsi="Arial" w:hint="cs"/>
          <w:noProof w:val="0"/>
          <w:rtl/>
        </w:rPr>
        <w:t>שהוא "</w:t>
      </w:r>
      <w:r w:rsidR="007E1254" w:rsidRPr="00BF5737">
        <w:rPr>
          <w:rFonts w:ascii="Arial" w:hAnsi="Arial" w:hint="cs"/>
          <w:b/>
          <w:bCs/>
          <w:noProof w:val="0"/>
          <w:rtl/>
        </w:rPr>
        <w:t>צלול ולא טיפש לעשות זאת ומי בכלל מעביר דירה במתנה"</w:t>
      </w:r>
      <w:r w:rsidR="00A266C2" w:rsidRPr="00BF5737">
        <w:rPr>
          <w:rFonts w:ascii="Arial" w:hAnsi="Arial" w:hint="cs"/>
          <w:noProof w:val="0"/>
          <w:rtl/>
        </w:rPr>
        <w:t>.</w:t>
      </w:r>
      <w:r w:rsidR="007E1254" w:rsidRPr="00BF5737">
        <w:rPr>
          <w:rFonts w:ascii="Arial" w:hAnsi="Arial" w:hint="cs"/>
          <w:noProof w:val="0"/>
          <w:rtl/>
        </w:rPr>
        <w:t xml:space="preserve"> לכן</w:t>
      </w:r>
      <w:r w:rsidR="00A266C2" w:rsidRPr="00BF5737">
        <w:rPr>
          <w:rFonts w:ascii="Arial" w:hAnsi="Arial" w:hint="cs"/>
          <w:noProof w:val="0"/>
          <w:rtl/>
        </w:rPr>
        <w:t>,</w:t>
      </w:r>
      <w:r w:rsidR="007E1254" w:rsidRPr="00BF5737">
        <w:rPr>
          <w:rFonts w:ascii="Arial" w:hAnsi="Arial" w:hint="cs"/>
          <w:noProof w:val="0"/>
          <w:rtl/>
        </w:rPr>
        <w:t xml:space="preserve"> נערכה בדיקה ע"י העובדות הסוציאליות </w:t>
      </w:r>
      <w:r w:rsidR="00A266C2" w:rsidRPr="00BF5737">
        <w:rPr>
          <w:rFonts w:ascii="Arial" w:hAnsi="Arial" w:hint="cs"/>
          <w:noProof w:val="0"/>
          <w:rtl/>
        </w:rPr>
        <w:t>במחלקת הרווחה</w:t>
      </w:r>
      <w:r w:rsidR="00120DDB" w:rsidRPr="00BF5737">
        <w:rPr>
          <w:rFonts w:ascii="Arial" w:hAnsi="Arial" w:hint="cs"/>
          <w:noProof w:val="0"/>
          <w:rtl/>
        </w:rPr>
        <w:t>,</w:t>
      </w:r>
      <w:r w:rsidR="00A266C2" w:rsidRPr="00BF5737">
        <w:rPr>
          <w:rFonts w:ascii="Arial" w:hAnsi="Arial" w:hint="cs"/>
          <w:noProof w:val="0"/>
          <w:rtl/>
        </w:rPr>
        <w:t xml:space="preserve"> על מנת </w:t>
      </w:r>
      <w:r w:rsidR="007E1254" w:rsidRPr="00BF5737">
        <w:rPr>
          <w:rFonts w:ascii="Arial" w:hAnsi="Arial" w:hint="cs"/>
          <w:noProof w:val="0"/>
          <w:rtl/>
        </w:rPr>
        <w:t xml:space="preserve">לבחון האם המנוח נוצל. </w:t>
      </w:r>
      <w:r w:rsidR="004D2A69" w:rsidRPr="00BF5737">
        <w:rPr>
          <w:rFonts w:ascii="Arial" w:hAnsi="Arial" w:hint="cs"/>
          <w:noProof w:val="0"/>
          <w:rtl/>
        </w:rPr>
        <w:t>סמוך ליום 24.9.17 נערכה פנייה ע"י היועצת המשפטית של העירייה לעו"ס הגב' לקסר מחשש "לניצול קשיש"</w:t>
      </w:r>
      <w:r w:rsidR="00A266C2" w:rsidRPr="00BF5737">
        <w:rPr>
          <w:rFonts w:ascii="Arial" w:hAnsi="Arial" w:hint="cs"/>
          <w:noProof w:val="0"/>
          <w:rtl/>
        </w:rPr>
        <w:t>,</w:t>
      </w:r>
      <w:r w:rsidR="004D2A69" w:rsidRPr="00BF5737">
        <w:rPr>
          <w:rFonts w:ascii="Arial" w:hAnsi="Arial" w:hint="cs"/>
          <w:noProof w:val="0"/>
          <w:rtl/>
        </w:rPr>
        <w:t xml:space="preserve"> היות שנודע שהמנוח </w:t>
      </w:r>
      <w:r w:rsidR="007E1254" w:rsidRPr="00BF5737">
        <w:rPr>
          <w:rFonts w:ascii="Arial" w:hAnsi="Arial" w:hint="cs"/>
          <w:noProof w:val="0"/>
          <w:rtl/>
        </w:rPr>
        <w:t xml:space="preserve">העניק </w:t>
      </w:r>
      <w:r w:rsidR="004D2A69" w:rsidRPr="00BF5737">
        <w:rPr>
          <w:rFonts w:ascii="Arial" w:hAnsi="Arial" w:hint="cs"/>
          <w:noProof w:val="0"/>
          <w:rtl/>
        </w:rPr>
        <w:t>את דירתו ל</w:t>
      </w:r>
      <w:r w:rsidR="00A266C2" w:rsidRPr="00BF5737">
        <w:rPr>
          <w:rFonts w:ascii="Arial" w:hAnsi="Arial" w:hint="cs"/>
          <w:noProof w:val="0"/>
          <w:rtl/>
        </w:rPr>
        <w:t>ש</w:t>
      </w:r>
      <w:r w:rsidR="003A66B3">
        <w:rPr>
          <w:rFonts w:ascii="Arial" w:hAnsi="Arial" w:hint="cs"/>
          <w:noProof w:val="0"/>
          <w:rtl/>
        </w:rPr>
        <w:t>'</w:t>
      </w:r>
      <w:r w:rsidR="00A266C2" w:rsidRPr="00BF5737">
        <w:rPr>
          <w:rFonts w:ascii="Arial" w:hAnsi="Arial" w:hint="cs"/>
          <w:noProof w:val="0"/>
          <w:rtl/>
        </w:rPr>
        <w:t xml:space="preserve"> ו</w:t>
      </w:r>
      <w:r w:rsidR="007E1254" w:rsidRPr="00BF5737">
        <w:rPr>
          <w:rFonts w:ascii="Arial" w:hAnsi="Arial" w:hint="cs"/>
          <w:noProof w:val="0"/>
          <w:rtl/>
        </w:rPr>
        <w:t xml:space="preserve">היא </w:t>
      </w:r>
      <w:r w:rsidR="004D2A69" w:rsidRPr="00BF5737">
        <w:rPr>
          <w:rFonts w:ascii="Arial" w:hAnsi="Arial" w:hint="cs"/>
          <w:noProof w:val="0"/>
          <w:rtl/>
        </w:rPr>
        <w:t>התבקש</w:t>
      </w:r>
      <w:r w:rsidR="007E1254" w:rsidRPr="00BF5737">
        <w:rPr>
          <w:rFonts w:ascii="Arial" w:hAnsi="Arial" w:hint="cs"/>
          <w:noProof w:val="0"/>
          <w:rtl/>
        </w:rPr>
        <w:t>ה</w:t>
      </w:r>
      <w:r w:rsidR="004D2A69" w:rsidRPr="00BF5737">
        <w:rPr>
          <w:rFonts w:ascii="Arial" w:hAnsi="Arial" w:hint="cs"/>
          <w:noProof w:val="0"/>
          <w:rtl/>
        </w:rPr>
        <w:t xml:space="preserve"> לבדוק את המקרה. בתיק </w:t>
      </w:r>
      <w:r w:rsidR="00A266C2" w:rsidRPr="00BF5737">
        <w:rPr>
          <w:rFonts w:ascii="Arial" w:hAnsi="Arial" w:hint="cs"/>
          <w:noProof w:val="0"/>
          <w:rtl/>
        </w:rPr>
        <w:t>מתועד ש</w:t>
      </w:r>
      <w:r w:rsidR="004D2A69" w:rsidRPr="00BF5737">
        <w:rPr>
          <w:rFonts w:ascii="Arial" w:hAnsi="Arial" w:hint="cs"/>
          <w:noProof w:val="0"/>
          <w:rtl/>
        </w:rPr>
        <w:t>ב</w:t>
      </w:r>
      <w:r w:rsidR="003A66B3">
        <w:rPr>
          <w:rFonts w:ascii="Arial" w:hAnsi="Arial" w:hint="cs"/>
          <w:noProof w:val="0"/>
          <w:rtl/>
        </w:rPr>
        <w:t>יום 26.9.17 נערך ביקור בית אצל המנוח</w:t>
      </w:r>
      <w:r w:rsidR="004D2A69" w:rsidRPr="00BF5737">
        <w:rPr>
          <w:rFonts w:ascii="Arial" w:hAnsi="Arial" w:hint="cs"/>
          <w:noProof w:val="0"/>
          <w:rtl/>
        </w:rPr>
        <w:t xml:space="preserve"> ואשתו וכי ההתרשמות היא "</w:t>
      </w:r>
      <w:r w:rsidR="003A66B3">
        <w:rPr>
          <w:rFonts w:ascii="Arial" w:hAnsi="Arial" w:hint="cs"/>
          <w:b/>
          <w:bCs/>
          <w:noProof w:val="0"/>
          <w:rtl/>
        </w:rPr>
        <w:t xml:space="preserve">שש' </w:t>
      </w:r>
      <w:r w:rsidR="003A66B3" w:rsidRPr="003A66B3">
        <w:rPr>
          <w:rFonts w:ascii="Arial" w:hAnsi="Arial" w:hint="cs"/>
          <w:noProof w:val="0"/>
          <w:rtl/>
        </w:rPr>
        <w:t>(המנוח)</w:t>
      </w:r>
      <w:r w:rsidR="004D2A69" w:rsidRPr="00BF5737">
        <w:rPr>
          <w:rFonts w:ascii="Arial" w:hAnsi="Arial" w:hint="cs"/>
          <w:b/>
          <w:bCs/>
          <w:noProof w:val="0"/>
          <w:rtl/>
        </w:rPr>
        <w:t xml:space="preserve"> ואשתו צלולים, והביעו את רצונם להוריש את הדירה ב</w:t>
      </w:r>
      <w:r w:rsidR="00A266C2" w:rsidRPr="00BF5737">
        <w:rPr>
          <w:rFonts w:ascii="Arial" w:hAnsi="Arial" w:hint="cs"/>
          <w:b/>
          <w:bCs/>
          <w:noProof w:val="0"/>
          <w:rtl/>
        </w:rPr>
        <w:t>ד</w:t>
      </w:r>
      <w:r w:rsidR="004D2A69" w:rsidRPr="00BF5737">
        <w:rPr>
          <w:rFonts w:ascii="Arial" w:hAnsi="Arial" w:hint="cs"/>
          <w:b/>
          <w:bCs/>
          <w:noProof w:val="0"/>
          <w:rtl/>
        </w:rPr>
        <w:t>עה צלולה. לפי דבריהם, ש</w:t>
      </w:r>
      <w:r w:rsidR="003A66B3">
        <w:rPr>
          <w:rFonts w:ascii="Arial" w:hAnsi="Arial" w:hint="cs"/>
          <w:b/>
          <w:bCs/>
          <w:noProof w:val="0"/>
          <w:rtl/>
        </w:rPr>
        <w:t>'</w:t>
      </w:r>
      <w:r w:rsidR="004D2A69" w:rsidRPr="00BF5737">
        <w:rPr>
          <w:rFonts w:ascii="Arial" w:hAnsi="Arial" w:hint="cs"/>
          <w:b/>
          <w:bCs/>
          <w:noProof w:val="0"/>
          <w:rtl/>
        </w:rPr>
        <w:t xml:space="preserve"> פ</w:t>
      </w:r>
      <w:r w:rsidR="003A66B3">
        <w:rPr>
          <w:rFonts w:ascii="Arial" w:hAnsi="Arial" w:hint="cs"/>
          <w:b/>
          <w:bCs/>
          <w:noProof w:val="0"/>
          <w:rtl/>
        </w:rPr>
        <w:t>'</w:t>
      </w:r>
      <w:r w:rsidR="004D2A69" w:rsidRPr="00BF5737">
        <w:rPr>
          <w:rFonts w:ascii="Arial" w:hAnsi="Arial" w:hint="cs"/>
          <w:b/>
          <w:bCs/>
          <w:noProof w:val="0"/>
          <w:rtl/>
        </w:rPr>
        <w:t xml:space="preserve"> עוזר להם בקניות, סידורים והסעות. לפי דבריהם, הם סומכים על ש</w:t>
      </w:r>
      <w:r w:rsidR="003A66B3">
        <w:rPr>
          <w:rFonts w:ascii="Arial" w:hAnsi="Arial" w:hint="cs"/>
          <w:b/>
          <w:bCs/>
          <w:noProof w:val="0"/>
          <w:rtl/>
        </w:rPr>
        <w:t>'</w:t>
      </w:r>
      <w:r w:rsidR="004D2A69" w:rsidRPr="00BF5737">
        <w:rPr>
          <w:rFonts w:ascii="Arial" w:hAnsi="Arial" w:hint="cs"/>
          <w:b/>
          <w:bCs/>
          <w:noProof w:val="0"/>
          <w:rtl/>
        </w:rPr>
        <w:t>".</w:t>
      </w:r>
    </w:p>
    <w:p w:rsidR="004D2A69" w:rsidRPr="003A66B3" w:rsidRDefault="004D2A69" w:rsidP="00C36481">
      <w:pPr>
        <w:pStyle w:val="ad"/>
        <w:spacing w:line="360" w:lineRule="auto"/>
        <w:rPr>
          <w:rFonts w:ascii="Arial" w:hAnsi="Arial"/>
          <w:noProof w:val="0"/>
          <w:rtl/>
        </w:rPr>
      </w:pPr>
    </w:p>
    <w:p w:rsidR="004D2A69" w:rsidRPr="00BF5737" w:rsidRDefault="00BF5737" w:rsidP="003A66B3">
      <w:pPr>
        <w:spacing w:line="360" w:lineRule="auto"/>
        <w:ind w:left="720" w:hanging="720"/>
        <w:jc w:val="both"/>
        <w:rPr>
          <w:rFonts w:ascii="Arial" w:hAnsi="Arial"/>
          <w:b/>
          <w:bCs/>
          <w:noProof w:val="0"/>
        </w:rPr>
      </w:pPr>
      <w:r>
        <w:rPr>
          <w:rFonts w:ascii="Arial" w:hAnsi="Arial" w:hint="cs"/>
          <w:noProof w:val="0"/>
          <w:rtl/>
        </w:rPr>
        <w:t>18.</w:t>
      </w:r>
      <w:r>
        <w:rPr>
          <w:rFonts w:ascii="Arial" w:hAnsi="Arial" w:hint="cs"/>
          <w:noProof w:val="0"/>
          <w:rtl/>
        </w:rPr>
        <w:tab/>
      </w:r>
      <w:r w:rsidR="004D2A69" w:rsidRPr="00BF5737">
        <w:rPr>
          <w:rFonts w:ascii="Arial" w:hAnsi="Arial" w:hint="cs"/>
          <w:noProof w:val="0"/>
          <w:rtl/>
        </w:rPr>
        <w:t xml:space="preserve">בתרשומת מיום 24.10.17 נאמר שלאחר התייעצות עם ע"ד שינדלר שמתמחה </w:t>
      </w:r>
      <w:r w:rsidR="00A266C2" w:rsidRPr="00BF5737">
        <w:rPr>
          <w:rFonts w:ascii="Arial" w:hAnsi="Arial" w:hint="cs"/>
          <w:noProof w:val="0"/>
          <w:rtl/>
        </w:rPr>
        <w:t>ב</w:t>
      </w:r>
      <w:r w:rsidR="004D2A69" w:rsidRPr="00BF5737">
        <w:rPr>
          <w:rFonts w:ascii="Arial" w:hAnsi="Arial" w:hint="cs"/>
          <w:noProof w:val="0"/>
          <w:rtl/>
        </w:rPr>
        <w:t>קשישים, נערך ביקור משותף של העו"ס ועו"ד שינדלר בביתם של ש</w:t>
      </w:r>
      <w:r w:rsidR="003A66B3">
        <w:rPr>
          <w:rFonts w:ascii="Arial" w:hAnsi="Arial" w:hint="cs"/>
          <w:noProof w:val="0"/>
          <w:rtl/>
        </w:rPr>
        <w:t>' (המנוח)</w:t>
      </w:r>
      <w:r w:rsidR="004D2A69" w:rsidRPr="00BF5737">
        <w:rPr>
          <w:rFonts w:ascii="Arial" w:hAnsi="Arial" w:hint="cs"/>
          <w:noProof w:val="0"/>
          <w:rtl/>
        </w:rPr>
        <w:t xml:space="preserve"> וד</w:t>
      </w:r>
      <w:r w:rsidR="003A66B3">
        <w:rPr>
          <w:rFonts w:ascii="Arial" w:hAnsi="Arial" w:hint="cs"/>
          <w:noProof w:val="0"/>
          <w:rtl/>
        </w:rPr>
        <w:t>'</w:t>
      </w:r>
      <w:r w:rsidR="004D2A69" w:rsidRPr="00BF5737">
        <w:rPr>
          <w:rFonts w:ascii="Arial" w:hAnsi="Arial" w:hint="cs"/>
          <w:noProof w:val="0"/>
          <w:rtl/>
        </w:rPr>
        <w:t xml:space="preserve"> </w:t>
      </w:r>
      <w:r w:rsidR="00A266C2" w:rsidRPr="00BF5737">
        <w:rPr>
          <w:rFonts w:ascii="Arial" w:hAnsi="Arial" w:hint="cs"/>
          <w:noProof w:val="0"/>
          <w:rtl/>
        </w:rPr>
        <w:t>ו</w:t>
      </w:r>
      <w:r w:rsidR="004D2A69" w:rsidRPr="00BF5737">
        <w:rPr>
          <w:rFonts w:ascii="Arial" w:hAnsi="Arial" w:hint="cs"/>
          <w:noProof w:val="0"/>
          <w:rtl/>
        </w:rPr>
        <w:t>הם תרשמו ש</w:t>
      </w:r>
      <w:r w:rsidR="00A266C2" w:rsidRPr="00BF5737">
        <w:rPr>
          <w:rFonts w:ascii="Arial" w:hAnsi="Arial" w:hint="cs"/>
          <w:noProof w:val="0"/>
          <w:rtl/>
        </w:rPr>
        <w:t xml:space="preserve">בני הזוג </w:t>
      </w:r>
      <w:r w:rsidR="004D2A69" w:rsidRPr="00BF5737">
        <w:rPr>
          <w:rFonts w:ascii="Arial" w:hAnsi="Arial" w:hint="cs"/>
          <w:noProof w:val="0"/>
          <w:rtl/>
        </w:rPr>
        <w:t>"</w:t>
      </w:r>
      <w:r w:rsidR="004D2A69" w:rsidRPr="00BF5737">
        <w:rPr>
          <w:rFonts w:ascii="Arial" w:hAnsi="Arial" w:hint="cs"/>
          <w:b/>
          <w:bCs/>
          <w:noProof w:val="0"/>
          <w:rtl/>
        </w:rPr>
        <w:t>צלולים ועלינו לכבד את רצונם להוריש את הדירה לחבר ש</w:t>
      </w:r>
      <w:r w:rsidR="003A66B3">
        <w:rPr>
          <w:rFonts w:ascii="Arial" w:hAnsi="Arial" w:hint="cs"/>
          <w:b/>
          <w:bCs/>
          <w:noProof w:val="0"/>
          <w:rtl/>
        </w:rPr>
        <w:t>'</w:t>
      </w:r>
      <w:r w:rsidR="004D2A69" w:rsidRPr="00BF5737">
        <w:rPr>
          <w:rFonts w:ascii="Arial" w:hAnsi="Arial" w:hint="cs"/>
          <w:b/>
          <w:bCs/>
          <w:noProof w:val="0"/>
          <w:rtl/>
        </w:rPr>
        <w:t xml:space="preserve"> פ</w:t>
      </w:r>
      <w:r w:rsidR="003A66B3">
        <w:rPr>
          <w:rFonts w:ascii="Arial" w:hAnsi="Arial" w:hint="cs"/>
          <w:b/>
          <w:bCs/>
          <w:noProof w:val="0"/>
          <w:rtl/>
        </w:rPr>
        <w:t>'</w:t>
      </w:r>
      <w:r w:rsidR="004D2A69" w:rsidRPr="00BF5737">
        <w:rPr>
          <w:rFonts w:ascii="Arial" w:hAnsi="Arial" w:hint="cs"/>
          <w:noProof w:val="0"/>
          <w:rtl/>
        </w:rPr>
        <w:t>". במכתב של העו"ס לקסר מיום הביקור, 23.10.17, נאמר שעו"ד שינדלר "</w:t>
      </w:r>
      <w:r w:rsidR="004D2A69" w:rsidRPr="00BF5737">
        <w:rPr>
          <w:rFonts w:ascii="Arial" w:hAnsi="Arial" w:hint="cs"/>
          <w:b/>
          <w:bCs/>
          <w:noProof w:val="0"/>
          <w:rtl/>
        </w:rPr>
        <w:t>הסביר את השלכות חתימתו על ההסכם ...לדבריו סומך על חברו, אינו מעוניין לשנות דבר".</w:t>
      </w:r>
    </w:p>
    <w:p w:rsidR="004D2A69" w:rsidRPr="004D2A69" w:rsidRDefault="004D2A69" w:rsidP="00C36481">
      <w:pPr>
        <w:pStyle w:val="ad"/>
        <w:spacing w:line="360" w:lineRule="auto"/>
        <w:rPr>
          <w:rFonts w:ascii="Arial" w:hAnsi="Arial"/>
          <w:noProof w:val="0"/>
          <w:rtl/>
        </w:rPr>
      </w:pPr>
    </w:p>
    <w:p w:rsidR="00D339DE" w:rsidRPr="00BF5737" w:rsidRDefault="00BF5737" w:rsidP="003A66B3">
      <w:pPr>
        <w:spacing w:line="360" w:lineRule="auto"/>
        <w:ind w:left="720" w:hanging="720"/>
        <w:jc w:val="both"/>
        <w:rPr>
          <w:rFonts w:ascii="Arial" w:hAnsi="Arial"/>
          <w:noProof w:val="0"/>
        </w:rPr>
      </w:pPr>
      <w:r>
        <w:rPr>
          <w:rFonts w:ascii="Arial" w:hAnsi="Arial" w:hint="cs"/>
          <w:noProof w:val="0"/>
          <w:rtl/>
        </w:rPr>
        <w:lastRenderedPageBreak/>
        <w:t>19.</w:t>
      </w:r>
      <w:r>
        <w:rPr>
          <w:rFonts w:ascii="Arial" w:hAnsi="Arial"/>
          <w:noProof w:val="0"/>
          <w:rtl/>
        </w:rPr>
        <w:tab/>
      </w:r>
      <w:r w:rsidR="004D2A69" w:rsidRPr="00BF5737">
        <w:rPr>
          <w:rFonts w:ascii="Arial" w:hAnsi="Arial" w:hint="cs"/>
          <w:noProof w:val="0"/>
          <w:rtl/>
        </w:rPr>
        <w:t>מדובר בהתרשמות של אנשי מקצוע</w:t>
      </w:r>
      <w:r w:rsidR="00A266C2" w:rsidRPr="00BF5737">
        <w:rPr>
          <w:rFonts w:ascii="Arial" w:hAnsi="Arial" w:hint="cs"/>
          <w:noProof w:val="0"/>
          <w:rtl/>
        </w:rPr>
        <w:t xml:space="preserve"> אובייקטיבים המתמחים באנשים קשישים.</w:t>
      </w:r>
      <w:r w:rsidR="004D2A69" w:rsidRPr="00BF5737">
        <w:rPr>
          <w:rFonts w:ascii="Arial" w:hAnsi="Arial" w:hint="cs"/>
          <w:noProof w:val="0"/>
          <w:rtl/>
        </w:rPr>
        <w:t xml:space="preserve"> הן </w:t>
      </w:r>
      <w:r w:rsidR="00A266C2" w:rsidRPr="00BF5737">
        <w:rPr>
          <w:rFonts w:ascii="Arial" w:hAnsi="Arial" w:hint="cs"/>
          <w:noProof w:val="0"/>
          <w:rtl/>
        </w:rPr>
        <w:t>ה</w:t>
      </w:r>
      <w:r w:rsidR="004D2A69" w:rsidRPr="00BF5737">
        <w:rPr>
          <w:rFonts w:ascii="Arial" w:hAnsi="Arial" w:hint="cs"/>
          <w:noProof w:val="0"/>
          <w:rtl/>
        </w:rPr>
        <w:t>עו"ס והן עו"ד שינדלר התרשמו שרצונו של המנוח להעניק את רכושו לש</w:t>
      </w:r>
      <w:r w:rsidR="003A66B3">
        <w:rPr>
          <w:rFonts w:ascii="Arial" w:hAnsi="Arial" w:hint="cs"/>
          <w:noProof w:val="0"/>
          <w:rtl/>
        </w:rPr>
        <w:t>'</w:t>
      </w:r>
      <w:r w:rsidR="004D2A69" w:rsidRPr="00BF5737">
        <w:rPr>
          <w:rFonts w:ascii="Arial" w:hAnsi="Arial" w:hint="cs"/>
          <w:noProof w:val="0"/>
          <w:rtl/>
        </w:rPr>
        <w:t>. פגישות אלו שנערכו בביתו של המנוח</w:t>
      </w:r>
      <w:r w:rsidR="00A266C2" w:rsidRPr="00BF5737">
        <w:rPr>
          <w:rFonts w:ascii="Arial" w:hAnsi="Arial" w:hint="cs"/>
          <w:noProof w:val="0"/>
          <w:rtl/>
        </w:rPr>
        <w:t>,</w:t>
      </w:r>
      <w:r w:rsidR="004D2A69" w:rsidRPr="00BF5737">
        <w:rPr>
          <w:rFonts w:ascii="Arial" w:hAnsi="Arial" w:hint="cs"/>
          <w:noProof w:val="0"/>
          <w:rtl/>
        </w:rPr>
        <w:t xml:space="preserve"> התקיימו ללא נוכחותו של המערער וניכר שמשתקף מהן רצונו האמיתי והחופשי של המנוח להעניק את רכושו לש</w:t>
      </w:r>
      <w:r w:rsidR="003A66B3">
        <w:rPr>
          <w:rFonts w:ascii="Arial" w:hAnsi="Arial" w:hint="cs"/>
          <w:noProof w:val="0"/>
          <w:rtl/>
        </w:rPr>
        <w:t>'</w:t>
      </w:r>
      <w:r w:rsidR="004D2A69" w:rsidRPr="00BF5737">
        <w:rPr>
          <w:rFonts w:ascii="Arial" w:hAnsi="Arial" w:hint="cs"/>
          <w:noProof w:val="0"/>
          <w:rtl/>
        </w:rPr>
        <w:t>.</w:t>
      </w:r>
      <w:r w:rsidR="00D339DE" w:rsidRPr="00BF5737">
        <w:rPr>
          <w:rFonts w:ascii="Arial" w:hAnsi="Arial" w:hint="cs"/>
          <w:noProof w:val="0"/>
          <w:rtl/>
        </w:rPr>
        <w:t xml:space="preserve"> אכן, המנוח בתחילה טען שהוא לא העניק מתנה בחייו ורק הוריש </w:t>
      </w:r>
      <w:r w:rsidR="00AD6E74">
        <w:rPr>
          <w:rFonts w:ascii="Arial" w:hAnsi="Arial" w:hint="cs"/>
          <w:noProof w:val="0"/>
          <w:rtl/>
        </w:rPr>
        <w:t xml:space="preserve">את הדירה </w:t>
      </w:r>
      <w:r w:rsidR="00D339DE" w:rsidRPr="00BF5737">
        <w:rPr>
          <w:rFonts w:ascii="Arial" w:hAnsi="Arial" w:hint="cs"/>
          <w:noProof w:val="0"/>
          <w:rtl/>
        </w:rPr>
        <w:t xml:space="preserve">למערער, כפי שהוא טען בפני העו"ס גב' אמסלם (עמ' 37 שורה 12). </w:t>
      </w:r>
      <w:r w:rsidR="00A266C2" w:rsidRPr="00BF5737">
        <w:rPr>
          <w:rFonts w:ascii="Arial" w:hAnsi="Arial" w:hint="cs"/>
          <w:noProof w:val="0"/>
          <w:rtl/>
        </w:rPr>
        <w:t xml:space="preserve">ברם </w:t>
      </w:r>
      <w:r w:rsidR="00D339DE" w:rsidRPr="00BF5737">
        <w:rPr>
          <w:rFonts w:ascii="Arial" w:hAnsi="Arial" w:hint="cs"/>
          <w:noProof w:val="0"/>
          <w:rtl/>
        </w:rPr>
        <w:t xml:space="preserve">לא היה </w:t>
      </w:r>
      <w:r w:rsidR="00A266C2" w:rsidRPr="00BF5737">
        <w:rPr>
          <w:rFonts w:ascii="Arial" w:hAnsi="Arial" w:hint="cs"/>
          <w:noProof w:val="0"/>
          <w:rtl/>
        </w:rPr>
        <w:t xml:space="preserve">להם </w:t>
      </w:r>
      <w:r w:rsidR="00D339DE" w:rsidRPr="00BF5737">
        <w:rPr>
          <w:rFonts w:ascii="Arial" w:hAnsi="Arial" w:hint="cs"/>
          <w:noProof w:val="0"/>
          <w:rtl/>
        </w:rPr>
        <w:t>ספק שה</w:t>
      </w:r>
      <w:r w:rsidR="00A266C2" w:rsidRPr="00BF5737">
        <w:rPr>
          <w:rFonts w:ascii="Arial" w:hAnsi="Arial" w:hint="cs"/>
          <w:noProof w:val="0"/>
          <w:rtl/>
        </w:rPr>
        <w:t>מנוח</w:t>
      </w:r>
      <w:r w:rsidR="00D339DE" w:rsidRPr="00BF5737">
        <w:rPr>
          <w:rFonts w:ascii="Arial" w:hAnsi="Arial" w:hint="cs"/>
          <w:noProof w:val="0"/>
          <w:rtl/>
        </w:rPr>
        <w:t xml:space="preserve"> רצה להוריש למערער את זכויותיו לאחר מותו.</w:t>
      </w:r>
    </w:p>
    <w:p w:rsidR="00D339DE" w:rsidRPr="00A266C2" w:rsidRDefault="00D339DE" w:rsidP="00C36481">
      <w:pPr>
        <w:pStyle w:val="ad"/>
        <w:spacing w:line="360" w:lineRule="auto"/>
        <w:rPr>
          <w:rFonts w:ascii="Arial" w:hAnsi="Arial"/>
          <w:noProof w:val="0"/>
          <w:rtl/>
        </w:rPr>
      </w:pPr>
    </w:p>
    <w:p w:rsidR="00883DAD" w:rsidRPr="00BF5737" w:rsidRDefault="00BF5737" w:rsidP="003A66B3">
      <w:pPr>
        <w:spacing w:line="360" w:lineRule="auto"/>
        <w:ind w:left="720" w:hanging="720"/>
        <w:jc w:val="both"/>
        <w:rPr>
          <w:rFonts w:ascii="Arial" w:hAnsi="Arial"/>
          <w:noProof w:val="0"/>
        </w:rPr>
      </w:pPr>
      <w:r>
        <w:rPr>
          <w:rFonts w:ascii="Arial" w:hAnsi="Arial" w:hint="cs"/>
          <w:noProof w:val="0"/>
          <w:rtl/>
        </w:rPr>
        <w:t>20.</w:t>
      </w:r>
      <w:r>
        <w:rPr>
          <w:rFonts w:ascii="Arial" w:hAnsi="Arial"/>
          <w:noProof w:val="0"/>
          <w:rtl/>
        </w:rPr>
        <w:tab/>
      </w:r>
      <w:r w:rsidR="00D339DE" w:rsidRPr="00BF5737">
        <w:rPr>
          <w:rFonts w:ascii="Arial" w:hAnsi="Arial" w:hint="cs"/>
          <w:noProof w:val="0"/>
          <w:rtl/>
        </w:rPr>
        <w:t>העו"ס אמסלם העידה כי כשיש חשש לניצול, הם דנים בכך במסגרת צוות רב מקצועי. היא גם העידה שד</w:t>
      </w:r>
      <w:r w:rsidR="003A66B3">
        <w:rPr>
          <w:rFonts w:ascii="Arial" w:hAnsi="Arial" w:hint="cs"/>
          <w:noProof w:val="0"/>
          <w:rtl/>
        </w:rPr>
        <w:t>'</w:t>
      </w:r>
      <w:r w:rsidR="00D339DE" w:rsidRPr="00BF5737">
        <w:rPr>
          <w:rFonts w:ascii="Arial" w:hAnsi="Arial" w:hint="cs"/>
          <w:noProof w:val="0"/>
          <w:rtl/>
        </w:rPr>
        <w:t xml:space="preserve"> אמרה שש</w:t>
      </w:r>
      <w:r w:rsidR="003A66B3">
        <w:rPr>
          <w:rFonts w:ascii="Arial" w:hAnsi="Arial" w:hint="cs"/>
          <w:noProof w:val="0"/>
          <w:rtl/>
        </w:rPr>
        <w:t>'</w:t>
      </w:r>
      <w:r w:rsidR="00D339DE" w:rsidRPr="00BF5737">
        <w:rPr>
          <w:rFonts w:ascii="Arial" w:hAnsi="Arial" w:hint="cs"/>
          <w:noProof w:val="0"/>
          <w:rtl/>
        </w:rPr>
        <w:t xml:space="preserve"> "</w:t>
      </w:r>
      <w:r w:rsidR="00D339DE" w:rsidRPr="00BF5737">
        <w:rPr>
          <w:rFonts w:ascii="Arial" w:hAnsi="Arial" w:hint="cs"/>
          <w:b/>
          <w:bCs/>
          <w:noProof w:val="0"/>
          <w:rtl/>
        </w:rPr>
        <w:t>הוא המלאך שלנו</w:t>
      </w:r>
      <w:r w:rsidR="00D339DE" w:rsidRPr="00BF5737">
        <w:rPr>
          <w:rFonts w:ascii="Arial" w:hAnsi="Arial" w:hint="cs"/>
          <w:noProof w:val="0"/>
          <w:rtl/>
        </w:rPr>
        <w:t xml:space="preserve">" והם סומכים עליו (עמ' 57 שורות 24-25). העו"ס מירי לקסר </w:t>
      </w:r>
      <w:r w:rsidR="0070098D" w:rsidRPr="00BF5737">
        <w:rPr>
          <w:rFonts w:ascii="Arial" w:hAnsi="Arial" w:hint="cs"/>
          <w:noProof w:val="0"/>
          <w:rtl/>
        </w:rPr>
        <w:t>שהיא עו"ס לחוק החוסים</w:t>
      </w:r>
      <w:r w:rsidR="00A266C2" w:rsidRPr="00BF5737">
        <w:rPr>
          <w:rFonts w:ascii="Arial" w:hAnsi="Arial" w:hint="cs"/>
          <w:noProof w:val="0"/>
          <w:rtl/>
        </w:rPr>
        <w:t>,</w:t>
      </w:r>
      <w:r w:rsidR="0070098D" w:rsidRPr="00BF5737">
        <w:rPr>
          <w:rFonts w:ascii="Arial" w:hAnsi="Arial" w:hint="cs"/>
          <w:noProof w:val="0"/>
          <w:rtl/>
        </w:rPr>
        <w:t xml:space="preserve"> העידה שהיא ביקרה את המנוח יחד עם העו"ס אנה בלוך פעמיים (עמ' 427 שורה </w:t>
      </w:r>
      <w:r w:rsidR="00C43FD1" w:rsidRPr="00BF5737">
        <w:rPr>
          <w:rFonts w:ascii="Arial" w:hAnsi="Arial" w:hint="cs"/>
          <w:noProof w:val="0"/>
          <w:rtl/>
        </w:rPr>
        <w:t xml:space="preserve"> </w:t>
      </w:r>
      <w:r w:rsidR="0070098D" w:rsidRPr="00BF5737">
        <w:rPr>
          <w:rFonts w:ascii="Arial" w:hAnsi="Arial" w:hint="cs"/>
          <w:noProof w:val="0"/>
          <w:rtl/>
        </w:rPr>
        <w:t>14</w:t>
      </w:r>
      <w:r w:rsidR="00C43FD1" w:rsidRPr="00BF5737">
        <w:rPr>
          <w:rFonts w:ascii="Arial" w:hAnsi="Arial" w:hint="cs"/>
          <w:noProof w:val="0"/>
          <w:rtl/>
        </w:rPr>
        <w:t xml:space="preserve"> ועמ' 448 שורות 10-11</w:t>
      </w:r>
      <w:r w:rsidR="0070098D" w:rsidRPr="00BF5737">
        <w:rPr>
          <w:rFonts w:ascii="Arial" w:hAnsi="Arial" w:hint="cs"/>
          <w:noProof w:val="0"/>
          <w:rtl/>
        </w:rPr>
        <w:t>) ואף היא תיארה שד</w:t>
      </w:r>
      <w:r w:rsidR="003A66B3">
        <w:rPr>
          <w:rFonts w:ascii="Arial" w:hAnsi="Arial" w:hint="cs"/>
          <w:noProof w:val="0"/>
          <w:rtl/>
        </w:rPr>
        <w:t>'</w:t>
      </w:r>
      <w:r w:rsidR="0070098D" w:rsidRPr="00BF5737">
        <w:rPr>
          <w:rFonts w:ascii="Arial" w:hAnsi="Arial" w:hint="cs"/>
          <w:noProof w:val="0"/>
          <w:rtl/>
        </w:rPr>
        <w:t xml:space="preserve"> אמרה לה שהמערער "</w:t>
      </w:r>
      <w:r w:rsidR="0070098D" w:rsidRPr="00BF5737">
        <w:rPr>
          <w:rFonts w:ascii="Arial" w:hAnsi="Arial" w:hint="cs"/>
          <w:b/>
          <w:bCs/>
          <w:noProof w:val="0"/>
          <w:rtl/>
        </w:rPr>
        <w:t>הוא המלאך שלנו</w:t>
      </w:r>
      <w:r w:rsidR="0070098D" w:rsidRPr="00BF5737">
        <w:rPr>
          <w:rFonts w:ascii="Arial" w:hAnsi="Arial" w:hint="cs"/>
          <w:noProof w:val="0"/>
          <w:rtl/>
        </w:rPr>
        <w:t>" (עמ' 428 שורה 1</w:t>
      </w:r>
      <w:r w:rsidR="00883DAD" w:rsidRPr="00BF5737">
        <w:rPr>
          <w:rFonts w:ascii="Arial" w:hAnsi="Arial" w:hint="cs"/>
          <w:noProof w:val="0"/>
          <w:rtl/>
        </w:rPr>
        <w:t xml:space="preserve"> ועמ' 433 שורה 22</w:t>
      </w:r>
      <w:r w:rsidR="0070098D" w:rsidRPr="00BF5737">
        <w:rPr>
          <w:rFonts w:ascii="Arial" w:hAnsi="Arial" w:hint="cs"/>
          <w:noProof w:val="0"/>
          <w:rtl/>
        </w:rPr>
        <w:t xml:space="preserve">) וכי: </w:t>
      </w:r>
      <w:r w:rsidR="0070098D" w:rsidRPr="00BF5737">
        <w:rPr>
          <w:rFonts w:ascii="Arial" w:hAnsi="Arial" w:hint="cs"/>
          <w:b/>
          <w:bCs/>
          <w:noProof w:val="0"/>
          <w:rtl/>
        </w:rPr>
        <w:t xml:space="preserve">"הם הביעו לגמרי את אמונם המלא </w:t>
      </w:r>
      <w:r w:rsidR="00A266C2" w:rsidRPr="00BF5737">
        <w:rPr>
          <w:rFonts w:ascii="Arial" w:hAnsi="Arial" w:hint="cs"/>
          <w:b/>
          <w:bCs/>
          <w:noProof w:val="0"/>
          <w:rtl/>
        </w:rPr>
        <w:t>ב</w:t>
      </w:r>
      <w:r w:rsidR="0070098D" w:rsidRPr="00BF5737">
        <w:rPr>
          <w:rFonts w:ascii="Arial" w:hAnsi="Arial" w:hint="cs"/>
          <w:b/>
          <w:bCs/>
          <w:noProof w:val="0"/>
          <w:rtl/>
        </w:rPr>
        <w:t>ו, הם סמכו עליו...הוא איש אמונם</w:t>
      </w:r>
      <w:r w:rsidR="0070098D" w:rsidRPr="00BF5737">
        <w:rPr>
          <w:rFonts w:ascii="Arial" w:hAnsi="Arial" w:hint="cs"/>
          <w:noProof w:val="0"/>
          <w:rtl/>
        </w:rPr>
        <w:t>" (שם שורות 2-4).</w:t>
      </w:r>
      <w:r w:rsidR="00883DAD" w:rsidRPr="00BF5737">
        <w:rPr>
          <w:rFonts w:ascii="Arial" w:hAnsi="Arial" w:hint="cs"/>
          <w:noProof w:val="0"/>
          <w:rtl/>
        </w:rPr>
        <w:t xml:space="preserve"> לדבריה, בפגישה שהתקיימה יחד עם עו"ד שי</w:t>
      </w:r>
      <w:r w:rsidR="00C43FD1" w:rsidRPr="00BF5737">
        <w:rPr>
          <w:rFonts w:ascii="Arial" w:hAnsi="Arial" w:hint="cs"/>
          <w:noProof w:val="0"/>
          <w:rtl/>
        </w:rPr>
        <w:t>נ</w:t>
      </w:r>
      <w:r w:rsidR="00883DAD" w:rsidRPr="00BF5737">
        <w:rPr>
          <w:rFonts w:ascii="Arial" w:hAnsi="Arial" w:hint="cs"/>
          <w:noProof w:val="0"/>
          <w:rtl/>
        </w:rPr>
        <w:t>דלר היא התרשמה שהמנוח "</w:t>
      </w:r>
      <w:r w:rsidR="00883DAD" w:rsidRPr="00BF5737">
        <w:rPr>
          <w:rFonts w:ascii="Arial" w:hAnsi="Arial" w:hint="cs"/>
          <w:b/>
          <w:bCs/>
          <w:noProof w:val="0"/>
          <w:rtl/>
        </w:rPr>
        <w:t>עושה את זה בדעה צלולה מתוך הבנה של הסיכון שיש סביב ההעברה הזאת כמתנה</w:t>
      </w:r>
      <w:r w:rsidR="00A266C2" w:rsidRPr="00BF5737">
        <w:rPr>
          <w:rFonts w:ascii="Arial" w:hAnsi="Arial" w:hint="cs"/>
          <w:b/>
          <w:bCs/>
          <w:noProof w:val="0"/>
          <w:rtl/>
        </w:rPr>
        <w:t>"</w:t>
      </w:r>
      <w:r w:rsidR="00883DAD" w:rsidRPr="00BF5737">
        <w:rPr>
          <w:rFonts w:ascii="Arial" w:hAnsi="Arial" w:hint="cs"/>
          <w:b/>
          <w:bCs/>
          <w:noProof w:val="0"/>
          <w:rtl/>
        </w:rPr>
        <w:t xml:space="preserve"> </w:t>
      </w:r>
      <w:r w:rsidR="00883DAD" w:rsidRPr="00BF5737">
        <w:rPr>
          <w:rFonts w:ascii="Arial" w:hAnsi="Arial" w:hint="cs"/>
          <w:noProof w:val="0"/>
          <w:rtl/>
        </w:rPr>
        <w:t>(שם שורות 29-30).</w:t>
      </w:r>
    </w:p>
    <w:p w:rsidR="00883DAD" w:rsidRPr="00C43FD1" w:rsidRDefault="00883DAD" w:rsidP="00C36481">
      <w:pPr>
        <w:pStyle w:val="ad"/>
        <w:spacing w:line="360" w:lineRule="auto"/>
        <w:rPr>
          <w:rFonts w:ascii="Arial" w:hAnsi="Arial"/>
          <w:noProof w:val="0"/>
          <w:rtl/>
        </w:rPr>
      </w:pPr>
    </w:p>
    <w:p w:rsidR="004D2A69" w:rsidRPr="00BF5737" w:rsidRDefault="00BF5737" w:rsidP="003A66B3">
      <w:pPr>
        <w:spacing w:line="360" w:lineRule="auto"/>
        <w:ind w:left="720" w:hanging="720"/>
        <w:jc w:val="both"/>
        <w:rPr>
          <w:rFonts w:ascii="Arial" w:hAnsi="Arial"/>
          <w:noProof w:val="0"/>
        </w:rPr>
      </w:pPr>
      <w:r>
        <w:rPr>
          <w:rFonts w:ascii="Arial" w:hAnsi="Arial" w:hint="cs"/>
          <w:noProof w:val="0"/>
          <w:rtl/>
        </w:rPr>
        <w:t>21.</w:t>
      </w:r>
      <w:r>
        <w:rPr>
          <w:rFonts w:ascii="Arial" w:hAnsi="Arial"/>
          <w:noProof w:val="0"/>
          <w:rtl/>
        </w:rPr>
        <w:tab/>
      </w:r>
      <w:r w:rsidR="00883DAD" w:rsidRPr="00BF5737">
        <w:rPr>
          <w:rFonts w:ascii="Arial" w:hAnsi="Arial" w:hint="cs"/>
          <w:noProof w:val="0"/>
          <w:rtl/>
        </w:rPr>
        <w:t xml:space="preserve">העו"ס </w:t>
      </w:r>
      <w:r w:rsidR="00C43FD1" w:rsidRPr="00BF5737">
        <w:rPr>
          <w:rFonts w:ascii="Arial" w:hAnsi="Arial" w:hint="cs"/>
          <w:noProof w:val="0"/>
          <w:rtl/>
        </w:rPr>
        <w:t xml:space="preserve">גב' לקסר </w:t>
      </w:r>
      <w:r w:rsidR="00883DAD" w:rsidRPr="00BF5737">
        <w:rPr>
          <w:rFonts w:ascii="Arial" w:hAnsi="Arial" w:hint="cs"/>
          <w:noProof w:val="0"/>
          <w:rtl/>
        </w:rPr>
        <w:t>העידה שהיא גם בדקה האם המנוח מנוצל (עמ' 431 שורות 4-5). הפגישה נערכה ביחידות עם המנוח</w:t>
      </w:r>
      <w:r w:rsidR="00C43FD1" w:rsidRPr="00BF5737">
        <w:rPr>
          <w:rFonts w:ascii="Arial" w:hAnsi="Arial" w:hint="cs"/>
          <w:noProof w:val="0"/>
          <w:rtl/>
        </w:rPr>
        <w:t xml:space="preserve"> (עמ' 444 שורות 30-32)</w:t>
      </w:r>
      <w:r w:rsidR="00883DAD" w:rsidRPr="00BF5737">
        <w:rPr>
          <w:rFonts w:ascii="Arial" w:hAnsi="Arial" w:hint="cs"/>
          <w:noProof w:val="0"/>
          <w:rtl/>
        </w:rPr>
        <w:t xml:space="preserve"> ובשלב מסוים אפילו אשתו לא ה</w:t>
      </w:r>
      <w:r w:rsidR="00A266C2" w:rsidRPr="00BF5737">
        <w:rPr>
          <w:rFonts w:ascii="Arial" w:hAnsi="Arial" w:hint="cs"/>
          <w:noProof w:val="0"/>
          <w:rtl/>
        </w:rPr>
        <w:t>י</w:t>
      </w:r>
      <w:r w:rsidR="00883DAD" w:rsidRPr="00BF5737">
        <w:rPr>
          <w:rFonts w:ascii="Arial" w:hAnsi="Arial" w:hint="cs"/>
          <w:noProof w:val="0"/>
          <w:rtl/>
        </w:rPr>
        <w:t>יתה נוכחת לבקשתה, על מנת לוודא את רצונו של המנוח. בחלק מהשיחה שד</w:t>
      </w:r>
      <w:r w:rsidR="003A66B3">
        <w:rPr>
          <w:rFonts w:ascii="Arial" w:hAnsi="Arial" w:hint="cs"/>
          <w:noProof w:val="0"/>
          <w:rtl/>
        </w:rPr>
        <w:t>'</w:t>
      </w:r>
      <w:r w:rsidR="00883DAD" w:rsidRPr="00BF5737">
        <w:rPr>
          <w:rFonts w:ascii="Arial" w:hAnsi="Arial" w:hint="cs"/>
          <w:noProof w:val="0"/>
          <w:rtl/>
        </w:rPr>
        <w:t xml:space="preserve"> השתתפה </w:t>
      </w:r>
      <w:r w:rsidR="00A266C2" w:rsidRPr="00BF5737">
        <w:rPr>
          <w:rFonts w:ascii="Arial" w:hAnsi="Arial" w:hint="cs"/>
          <w:noProof w:val="0"/>
          <w:rtl/>
        </w:rPr>
        <w:t xml:space="preserve">בה </w:t>
      </w:r>
      <w:r w:rsidR="00883DAD" w:rsidRPr="00BF5737">
        <w:rPr>
          <w:rFonts w:ascii="Arial" w:hAnsi="Arial" w:hint="cs"/>
          <w:noProof w:val="0"/>
          <w:rtl/>
        </w:rPr>
        <w:t>היא "</w:t>
      </w:r>
      <w:r w:rsidR="00883DAD" w:rsidRPr="00BF5737">
        <w:rPr>
          <w:rFonts w:ascii="Arial" w:hAnsi="Arial" w:hint="cs"/>
          <w:b/>
          <w:bCs/>
          <w:noProof w:val="0"/>
          <w:rtl/>
        </w:rPr>
        <w:t>לגמרי לגמרי הביעה את אמונה</w:t>
      </w:r>
      <w:r w:rsidR="00883DAD" w:rsidRPr="00BF5737">
        <w:rPr>
          <w:rFonts w:ascii="Arial" w:hAnsi="Arial" w:hint="cs"/>
          <w:noProof w:val="0"/>
          <w:rtl/>
        </w:rPr>
        <w:t>" (עמ' 433 שורות 13-14).</w:t>
      </w:r>
      <w:r w:rsidR="00C43FD1" w:rsidRPr="00BF5737">
        <w:rPr>
          <w:rFonts w:ascii="Arial" w:hAnsi="Arial" w:hint="cs"/>
          <w:noProof w:val="0"/>
          <w:rtl/>
        </w:rPr>
        <w:t xml:space="preserve"> לדבריה: "</w:t>
      </w:r>
      <w:r w:rsidR="00C43FD1" w:rsidRPr="00BF5737">
        <w:rPr>
          <w:rFonts w:ascii="Arial" w:hAnsi="Arial" w:hint="cs"/>
          <w:b/>
          <w:bCs/>
          <w:noProof w:val="0"/>
          <w:rtl/>
        </w:rPr>
        <w:t>במידה והוא</w:t>
      </w:r>
      <w:r w:rsidR="00C43FD1" w:rsidRPr="00BF5737">
        <w:rPr>
          <w:rFonts w:ascii="Arial" w:hAnsi="Arial" w:hint="cs"/>
          <w:noProof w:val="0"/>
          <w:rtl/>
        </w:rPr>
        <w:t xml:space="preserve"> </w:t>
      </w:r>
      <w:r w:rsidR="00C43FD1" w:rsidRPr="00BF5737">
        <w:rPr>
          <w:rFonts w:ascii="Arial" w:hAnsi="Arial" w:hint="cs"/>
          <w:b/>
          <w:bCs/>
          <w:noProof w:val="0"/>
          <w:rtl/>
        </w:rPr>
        <w:t>היה חסר ישע או אם הייתי מתרשמת שיש איזה השפעה בלתי הוגנת או משהו כזה, אז היינו פועלים אחרת</w:t>
      </w:r>
      <w:r w:rsidR="00C43FD1" w:rsidRPr="00BF5737">
        <w:rPr>
          <w:rFonts w:ascii="Arial" w:hAnsi="Arial" w:hint="cs"/>
          <w:noProof w:val="0"/>
          <w:rtl/>
        </w:rPr>
        <w:t>" (עמ' 439 שורות 8-9) ולא התעורר כל חשד לניצול המנוח (שם שורות 23-25). העו"ס לק</w:t>
      </w:r>
      <w:r w:rsidR="00120DDB" w:rsidRPr="00BF5737">
        <w:rPr>
          <w:rFonts w:ascii="Arial" w:hAnsi="Arial" w:hint="cs"/>
          <w:noProof w:val="0"/>
          <w:rtl/>
        </w:rPr>
        <w:t>ס</w:t>
      </w:r>
      <w:r w:rsidR="00C43FD1" w:rsidRPr="00BF5737">
        <w:rPr>
          <w:rFonts w:ascii="Arial" w:hAnsi="Arial" w:hint="cs"/>
          <w:noProof w:val="0"/>
          <w:rtl/>
        </w:rPr>
        <w:t>ר ציינה שאף אם ה</w:t>
      </w:r>
      <w:r w:rsidR="00A266C2" w:rsidRPr="00BF5737">
        <w:rPr>
          <w:rFonts w:ascii="Arial" w:hAnsi="Arial" w:hint="cs"/>
          <w:noProof w:val="0"/>
          <w:rtl/>
        </w:rPr>
        <w:t>י</w:t>
      </w:r>
      <w:r w:rsidR="00C43FD1" w:rsidRPr="00BF5737">
        <w:rPr>
          <w:rFonts w:ascii="Arial" w:hAnsi="Arial" w:hint="cs"/>
          <w:noProof w:val="0"/>
          <w:rtl/>
        </w:rPr>
        <w:t>יתה יודעת שהמנוח העביר למערער גם את זכויותיו בדירה בת</w:t>
      </w:r>
      <w:r w:rsidR="003A66B3">
        <w:rPr>
          <w:rFonts w:ascii="Arial" w:hAnsi="Arial" w:hint="cs"/>
          <w:noProof w:val="0"/>
          <w:rtl/>
        </w:rPr>
        <w:t>'</w:t>
      </w:r>
      <w:r w:rsidR="00C43FD1" w:rsidRPr="00BF5737">
        <w:rPr>
          <w:rFonts w:ascii="Arial" w:hAnsi="Arial" w:hint="cs"/>
          <w:noProof w:val="0"/>
          <w:rtl/>
        </w:rPr>
        <w:t>, הדבר לא היה משנה את מסקנתה שהמנוח לא נוצל (עמ' 445 שורות 4-13).</w:t>
      </w:r>
      <w:r w:rsidR="00D339DE" w:rsidRPr="00BF5737">
        <w:rPr>
          <w:rFonts w:ascii="Arial" w:hAnsi="Arial" w:hint="cs"/>
          <w:noProof w:val="0"/>
          <w:rtl/>
        </w:rPr>
        <w:t xml:space="preserve"> </w:t>
      </w:r>
    </w:p>
    <w:p w:rsidR="004D2A69" w:rsidRPr="004D2A69" w:rsidRDefault="004D2A69" w:rsidP="00C36481">
      <w:pPr>
        <w:pStyle w:val="ad"/>
        <w:spacing w:line="360" w:lineRule="auto"/>
        <w:rPr>
          <w:rFonts w:ascii="Arial" w:hAnsi="Arial"/>
          <w:noProof w:val="0"/>
          <w:rtl/>
        </w:rPr>
      </w:pPr>
    </w:p>
    <w:p w:rsidR="00C43FD1" w:rsidRPr="00BF5737" w:rsidRDefault="00BF5737" w:rsidP="003A66B3">
      <w:pPr>
        <w:spacing w:line="360" w:lineRule="auto"/>
        <w:ind w:left="720" w:hanging="720"/>
        <w:jc w:val="both"/>
        <w:rPr>
          <w:rFonts w:ascii="Arial" w:hAnsi="Arial"/>
          <w:noProof w:val="0"/>
        </w:rPr>
      </w:pPr>
      <w:r>
        <w:rPr>
          <w:rFonts w:ascii="Arial" w:hAnsi="Arial" w:hint="cs"/>
          <w:noProof w:val="0"/>
          <w:rtl/>
        </w:rPr>
        <w:t>22.</w:t>
      </w:r>
      <w:r>
        <w:rPr>
          <w:rFonts w:ascii="Arial" w:hAnsi="Arial" w:hint="cs"/>
          <w:noProof w:val="0"/>
          <w:rtl/>
        </w:rPr>
        <w:tab/>
      </w:r>
      <w:r w:rsidR="004D2A69" w:rsidRPr="00BF5737">
        <w:rPr>
          <w:rFonts w:ascii="Arial" w:hAnsi="Arial" w:hint="cs"/>
          <w:noProof w:val="0"/>
          <w:rtl/>
        </w:rPr>
        <w:t xml:space="preserve">אכן, לא כל התמונה עמדה בפני העו"ס והגורמים שבחנו את מצבו של המנוח ורצונו. הבדיקה נערכה מבלי שדווח על כך שהמנוח העניק </w:t>
      </w:r>
      <w:r w:rsidR="00AD6E74">
        <w:rPr>
          <w:rFonts w:ascii="Arial" w:hAnsi="Arial" w:hint="cs"/>
          <w:noProof w:val="0"/>
          <w:rtl/>
        </w:rPr>
        <w:t xml:space="preserve">למערער </w:t>
      </w:r>
      <w:r w:rsidR="004D2A69" w:rsidRPr="00BF5737">
        <w:rPr>
          <w:rFonts w:ascii="Arial" w:hAnsi="Arial" w:hint="cs"/>
          <w:noProof w:val="0"/>
          <w:rtl/>
        </w:rPr>
        <w:t>גם זכויות</w:t>
      </w:r>
      <w:r w:rsidR="00A266C2" w:rsidRPr="00BF5737">
        <w:rPr>
          <w:rFonts w:ascii="Arial" w:hAnsi="Arial" w:hint="cs"/>
          <w:noProof w:val="0"/>
          <w:rtl/>
        </w:rPr>
        <w:t>יו</w:t>
      </w:r>
      <w:r w:rsidR="004D2A69" w:rsidRPr="00BF5737">
        <w:rPr>
          <w:rFonts w:ascii="Arial" w:hAnsi="Arial" w:hint="cs"/>
          <w:noProof w:val="0"/>
          <w:rtl/>
        </w:rPr>
        <w:t xml:space="preserve"> בדירה בת</w:t>
      </w:r>
      <w:r w:rsidR="003A66B3">
        <w:rPr>
          <w:rFonts w:ascii="Arial" w:hAnsi="Arial" w:hint="cs"/>
          <w:noProof w:val="0"/>
          <w:rtl/>
        </w:rPr>
        <w:t>'</w:t>
      </w:r>
      <w:r w:rsidR="004D2A69" w:rsidRPr="00BF5737">
        <w:rPr>
          <w:rFonts w:ascii="Arial" w:hAnsi="Arial" w:hint="cs"/>
          <w:noProof w:val="0"/>
          <w:rtl/>
        </w:rPr>
        <w:t xml:space="preserve"> ומבלי </w:t>
      </w:r>
      <w:r w:rsidR="00A266C2" w:rsidRPr="00BF5737">
        <w:rPr>
          <w:rFonts w:ascii="Arial" w:hAnsi="Arial" w:hint="cs"/>
          <w:noProof w:val="0"/>
          <w:rtl/>
        </w:rPr>
        <w:t>ש</w:t>
      </w:r>
      <w:r w:rsidR="004D2A69" w:rsidRPr="00BF5737">
        <w:rPr>
          <w:rFonts w:ascii="Arial" w:hAnsi="Arial" w:hint="cs"/>
          <w:noProof w:val="0"/>
          <w:rtl/>
        </w:rPr>
        <w:t xml:space="preserve">דיווח </w:t>
      </w:r>
      <w:r w:rsidR="00A266C2" w:rsidRPr="00BF5737">
        <w:rPr>
          <w:rFonts w:ascii="Arial" w:hAnsi="Arial" w:hint="cs"/>
          <w:noProof w:val="0"/>
          <w:rtl/>
        </w:rPr>
        <w:t xml:space="preserve">להם </w:t>
      </w:r>
      <w:r w:rsidR="004D2A69" w:rsidRPr="00BF5737">
        <w:rPr>
          <w:rFonts w:ascii="Arial" w:hAnsi="Arial" w:hint="cs"/>
          <w:noProof w:val="0"/>
          <w:rtl/>
        </w:rPr>
        <w:t>על פתיחת החשבון המשותף עם ש</w:t>
      </w:r>
      <w:r w:rsidR="003A66B3">
        <w:rPr>
          <w:rFonts w:ascii="Arial" w:hAnsi="Arial" w:hint="cs"/>
          <w:noProof w:val="0"/>
          <w:rtl/>
        </w:rPr>
        <w:t>'</w:t>
      </w:r>
      <w:r w:rsidR="004D2A69" w:rsidRPr="00BF5737">
        <w:rPr>
          <w:rFonts w:ascii="Arial" w:hAnsi="Arial" w:hint="cs"/>
          <w:noProof w:val="0"/>
          <w:rtl/>
        </w:rPr>
        <w:t xml:space="preserve"> ועל הענקת ההמחאות לב</w:t>
      </w:r>
      <w:r w:rsidR="003A66B3">
        <w:rPr>
          <w:rFonts w:ascii="Arial" w:hAnsi="Arial" w:hint="cs"/>
          <w:noProof w:val="0"/>
          <w:rtl/>
        </w:rPr>
        <w:t>'</w:t>
      </w:r>
      <w:r w:rsidR="004D2A69" w:rsidRPr="00BF5737">
        <w:rPr>
          <w:rFonts w:ascii="Arial" w:hAnsi="Arial" w:hint="cs"/>
          <w:noProof w:val="0"/>
          <w:rtl/>
        </w:rPr>
        <w:t xml:space="preserve"> (המחאות שהיו עם חתימה בלבד והמנוח לא כתב את סכום ההמחאות). יחד עם זאת, התרשמות גורמי המקצוע מהמנוח ה</w:t>
      </w:r>
      <w:r w:rsidR="00A266C2" w:rsidRPr="00BF5737">
        <w:rPr>
          <w:rFonts w:ascii="Arial" w:hAnsi="Arial" w:hint="cs"/>
          <w:noProof w:val="0"/>
          <w:rtl/>
        </w:rPr>
        <w:t>י</w:t>
      </w:r>
      <w:r w:rsidR="004D2A69" w:rsidRPr="00BF5737">
        <w:rPr>
          <w:rFonts w:ascii="Arial" w:hAnsi="Arial" w:hint="cs"/>
          <w:noProof w:val="0"/>
          <w:rtl/>
        </w:rPr>
        <w:t xml:space="preserve">יתה חד משמעית </w:t>
      </w:r>
      <w:r w:rsidR="00A266C2" w:rsidRPr="00BF5737">
        <w:rPr>
          <w:rFonts w:ascii="Arial" w:hAnsi="Arial" w:hint="cs"/>
          <w:noProof w:val="0"/>
          <w:rtl/>
        </w:rPr>
        <w:t>ו</w:t>
      </w:r>
      <w:r w:rsidR="00C43FD1" w:rsidRPr="00BF5737">
        <w:rPr>
          <w:rFonts w:ascii="Arial" w:hAnsi="Arial" w:hint="cs"/>
          <w:noProof w:val="0"/>
          <w:rtl/>
        </w:rPr>
        <w:t xml:space="preserve">לפיה המנוח צלול ולא נתון תחת ניצול. עדויות אלו של גורמי מקצוע אובייקטיביים שבחנו את מצב המנוח "בזמן אמת" בתקופה הסמוכה לעריכת הצוואה השנייה, מהוות </w:t>
      </w:r>
      <w:r w:rsidR="004D2A69" w:rsidRPr="00BF5737">
        <w:rPr>
          <w:rFonts w:ascii="Arial" w:hAnsi="Arial" w:hint="cs"/>
          <w:noProof w:val="0"/>
          <w:rtl/>
        </w:rPr>
        <w:t>ראיה משמעותית לכך שהמנוח רצה להעניק ולהוריש את רכושו לש</w:t>
      </w:r>
      <w:r w:rsidR="003A66B3">
        <w:rPr>
          <w:rFonts w:ascii="Arial" w:hAnsi="Arial" w:hint="cs"/>
          <w:noProof w:val="0"/>
          <w:rtl/>
        </w:rPr>
        <w:t>'</w:t>
      </w:r>
      <w:r w:rsidR="004D2A69" w:rsidRPr="00BF5737">
        <w:rPr>
          <w:rFonts w:ascii="Arial" w:hAnsi="Arial" w:hint="cs"/>
          <w:noProof w:val="0"/>
          <w:rtl/>
        </w:rPr>
        <w:t>.</w:t>
      </w:r>
      <w:r w:rsidR="00C43FD1" w:rsidRPr="00BF5737">
        <w:rPr>
          <w:rFonts w:ascii="Arial" w:hAnsi="Arial" w:hint="cs"/>
          <w:noProof w:val="0"/>
          <w:rtl/>
        </w:rPr>
        <w:t xml:space="preserve"> הבדיקה נערכה על מנת לבחון את עסקת המתנה </w:t>
      </w:r>
      <w:r w:rsidR="00A266C2" w:rsidRPr="00BF5737">
        <w:rPr>
          <w:rFonts w:ascii="Arial" w:hAnsi="Arial" w:hint="cs"/>
          <w:noProof w:val="0"/>
          <w:rtl/>
        </w:rPr>
        <w:t xml:space="preserve">של הדירה </w:t>
      </w:r>
      <w:r w:rsidR="00C43FD1" w:rsidRPr="00BF5737">
        <w:rPr>
          <w:rFonts w:ascii="Arial" w:hAnsi="Arial" w:hint="cs"/>
          <w:noProof w:val="0"/>
          <w:rtl/>
        </w:rPr>
        <w:t>בג</w:t>
      </w:r>
      <w:r w:rsidR="003A66B3">
        <w:rPr>
          <w:rFonts w:ascii="Arial" w:hAnsi="Arial" w:hint="cs"/>
          <w:noProof w:val="0"/>
          <w:rtl/>
        </w:rPr>
        <w:t>'</w:t>
      </w:r>
      <w:r w:rsidR="00C43FD1" w:rsidRPr="00BF5737">
        <w:rPr>
          <w:rFonts w:ascii="Arial" w:hAnsi="Arial" w:hint="cs"/>
          <w:noProof w:val="0"/>
          <w:rtl/>
        </w:rPr>
        <w:t xml:space="preserve"> ואולם היא </w:t>
      </w:r>
      <w:r w:rsidR="00C43FD1" w:rsidRPr="00BF5737">
        <w:rPr>
          <w:rFonts w:ascii="Arial" w:hAnsi="Arial" w:hint="cs"/>
          <w:noProof w:val="0"/>
          <w:rtl/>
        </w:rPr>
        <w:lastRenderedPageBreak/>
        <w:t xml:space="preserve">משליכה ומלמדת שבאותה עת המנוח לא נוצל ע"י מאן דהו ורצונו </w:t>
      </w:r>
      <w:r w:rsidR="00AD6E74">
        <w:rPr>
          <w:rFonts w:ascii="Arial" w:hAnsi="Arial" w:hint="cs"/>
          <w:noProof w:val="0"/>
          <w:rtl/>
        </w:rPr>
        <w:t xml:space="preserve">להוריש למערער </w:t>
      </w:r>
      <w:r w:rsidR="00C43FD1" w:rsidRPr="00BF5737">
        <w:rPr>
          <w:rFonts w:ascii="Arial" w:hAnsi="Arial" w:hint="cs"/>
          <w:noProof w:val="0"/>
          <w:rtl/>
        </w:rPr>
        <w:t>היה עצמאי ונח</w:t>
      </w:r>
      <w:r w:rsidR="00120DDB" w:rsidRPr="00BF5737">
        <w:rPr>
          <w:rFonts w:ascii="Arial" w:hAnsi="Arial" w:hint="cs"/>
          <w:noProof w:val="0"/>
          <w:rtl/>
        </w:rPr>
        <w:t>ר</w:t>
      </w:r>
      <w:r w:rsidR="00C43FD1" w:rsidRPr="00BF5737">
        <w:rPr>
          <w:rFonts w:ascii="Arial" w:hAnsi="Arial" w:hint="cs"/>
          <w:noProof w:val="0"/>
          <w:rtl/>
        </w:rPr>
        <w:t>ץ.</w:t>
      </w:r>
    </w:p>
    <w:p w:rsidR="00C43FD1" w:rsidRPr="00C43FD1" w:rsidRDefault="00C43FD1" w:rsidP="00C36481">
      <w:pPr>
        <w:pStyle w:val="ad"/>
        <w:spacing w:line="360" w:lineRule="auto"/>
        <w:rPr>
          <w:rFonts w:ascii="Arial" w:hAnsi="Arial"/>
          <w:noProof w:val="0"/>
          <w:rtl/>
        </w:rPr>
      </w:pPr>
    </w:p>
    <w:p w:rsidR="00401897" w:rsidRPr="00BF5737" w:rsidRDefault="00BF5737" w:rsidP="00C36481">
      <w:pPr>
        <w:spacing w:line="360" w:lineRule="auto"/>
        <w:ind w:left="720" w:hanging="720"/>
        <w:jc w:val="both"/>
        <w:rPr>
          <w:rFonts w:ascii="Arial" w:hAnsi="Arial"/>
          <w:noProof w:val="0"/>
        </w:rPr>
      </w:pPr>
      <w:r>
        <w:rPr>
          <w:rFonts w:ascii="Arial" w:hAnsi="Arial" w:hint="cs"/>
          <w:noProof w:val="0"/>
          <w:rtl/>
        </w:rPr>
        <w:t>23.</w:t>
      </w:r>
      <w:r>
        <w:rPr>
          <w:rFonts w:ascii="Arial" w:hAnsi="Arial" w:hint="cs"/>
          <w:noProof w:val="0"/>
          <w:rtl/>
        </w:rPr>
        <w:tab/>
      </w:r>
      <w:r w:rsidR="003D6755" w:rsidRPr="00BF5737">
        <w:rPr>
          <w:rFonts w:ascii="Arial" w:hAnsi="Arial" w:hint="cs"/>
          <w:noProof w:val="0"/>
          <w:rtl/>
        </w:rPr>
        <w:t>לאור נתונים אלו, לא ניתן היה להסיק שהמערער השפיע על המנוח בהשפעה בלתי הוגנת לערוך את הצוואה ה</w:t>
      </w:r>
      <w:r w:rsidR="00401897" w:rsidRPr="00BF5737">
        <w:rPr>
          <w:rFonts w:ascii="Arial" w:hAnsi="Arial" w:hint="cs"/>
          <w:noProof w:val="0"/>
          <w:rtl/>
        </w:rPr>
        <w:t>שנייה</w:t>
      </w:r>
      <w:r w:rsidR="003D6755" w:rsidRPr="00BF5737">
        <w:rPr>
          <w:rFonts w:ascii="Arial" w:hAnsi="Arial" w:hint="cs"/>
          <w:noProof w:val="0"/>
          <w:rtl/>
        </w:rPr>
        <w:t>.</w:t>
      </w:r>
      <w:r w:rsidR="00401897" w:rsidRPr="00BF5737">
        <w:rPr>
          <w:rFonts w:ascii="Arial" w:hAnsi="Arial" w:hint="cs"/>
          <w:noProof w:val="0"/>
          <w:rtl/>
        </w:rPr>
        <w:t xml:space="preserve"> יש ל</w:t>
      </w:r>
      <w:r w:rsidR="00A266C2" w:rsidRPr="00BF5737">
        <w:rPr>
          <w:rFonts w:ascii="Arial" w:hAnsi="Arial" w:hint="cs"/>
          <w:noProof w:val="0"/>
          <w:rtl/>
        </w:rPr>
        <w:t>בחון האם ניתן ל</w:t>
      </w:r>
      <w:r w:rsidR="00401897" w:rsidRPr="00BF5737">
        <w:rPr>
          <w:rFonts w:ascii="Arial" w:hAnsi="Arial" w:hint="cs"/>
          <w:noProof w:val="0"/>
          <w:rtl/>
        </w:rPr>
        <w:t xml:space="preserve">החיל את </w:t>
      </w:r>
      <w:r w:rsidR="00A266C2" w:rsidRPr="00BF5737">
        <w:rPr>
          <w:rFonts w:ascii="Arial" w:hAnsi="Arial" w:hint="cs"/>
          <w:noProof w:val="0"/>
          <w:rtl/>
        </w:rPr>
        <w:t>"</w:t>
      </w:r>
      <w:r w:rsidR="00401897" w:rsidRPr="00BF5737">
        <w:rPr>
          <w:rFonts w:ascii="Arial" w:hAnsi="Arial" w:hint="cs"/>
          <w:noProof w:val="0"/>
          <w:rtl/>
        </w:rPr>
        <w:t>הלכת החוטים השזורים</w:t>
      </w:r>
      <w:r w:rsidR="00A266C2" w:rsidRPr="00BF5737">
        <w:rPr>
          <w:rFonts w:ascii="Arial" w:hAnsi="Arial" w:hint="cs"/>
          <w:noProof w:val="0"/>
          <w:rtl/>
        </w:rPr>
        <w:t>"</w:t>
      </w:r>
      <w:r w:rsidR="00401897" w:rsidRPr="00BF5737">
        <w:rPr>
          <w:rFonts w:ascii="Arial" w:hAnsi="Arial" w:hint="cs"/>
          <w:noProof w:val="0"/>
          <w:rtl/>
        </w:rPr>
        <w:t xml:space="preserve"> ביחס לכל צוואה וצוואה בנפרד, על מנת לב</w:t>
      </w:r>
      <w:r w:rsidR="00A266C2" w:rsidRPr="00BF5737">
        <w:rPr>
          <w:rFonts w:ascii="Arial" w:hAnsi="Arial" w:hint="cs"/>
          <w:noProof w:val="0"/>
          <w:rtl/>
        </w:rPr>
        <w:t>רר</w:t>
      </w:r>
      <w:r w:rsidR="00401897" w:rsidRPr="00BF5737">
        <w:rPr>
          <w:rFonts w:ascii="Arial" w:hAnsi="Arial" w:hint="cs"/>
          <w:noProof w:val="0"/>
          <w:rtl/>
        </w:rPr>
        <w:t xml:space="preserve"> האם במועד עריכתה של צוואה ספציפית, קיימות אינדיקציות לקיומה של עילת פסלות. במקרה דנן, בכל הנוגע לצוואה השנייה, לא הורם הנטל להוכחת קיומה של השפעה בלתי הוגנת ובאותו מועד אין "חוטים שזורים" המלמדים על כך. כפי שנקבע בע"א 1099/90 </w:t>
      </w:r>
      <w:r w:rsidR="00401897" w:rsidRPr="00BF5737">
        <w:rPr>
          <w:rFonts w:ascii="Arial" w:hAnsi="Arial" w:hint="cs"/>
          <w:b/>
          <w:bCs/>
          <w:noProof w:val="0"/>
          <w:rtl/>
        </w:rPr>
        <w:t>שילה שרוני נ' שאול שרוני</w:t>
      </w:r>
      <w:r w:rsidR="00401897" w:rsidRPr="00BF5737">
        <w:rPr>
          <w:rFonts w:ascii="Arial" w:hAnsi="Arial" w:hint="cs"/>
          <w:noProof w:val="0"/>
          <w:rtl/>
        </w:rPr>
        <w:t>, פ"ד מז(4) 785 (1993) בעמ' 794:</w:t>
      </w:r>
    </w:p>
    <w:p w:rsidR="00401897" w:rsidRPr="00401897" w:rsidRDefault="00401897" w:rsidP="00C36481">
      <w:pPr>
        <w:pStyle w:val="ad"/>
        <w:spacing w:line="360" w:lineRule="auto"/>
        <w:rPr>
          <w:rFonts w:ascii="Arial" w:hAnsi="Arial"/>
          <w:noProof w:val="0"/>
          <w:rtl/>
        </w:rPr>
      </w:pPr>
    </w:p>
    <w:p w:rsidR="00C4317A" w:rsidRPr="00A266C2" w:rsidRDefault="00401897" w:rsidP="00C36481">
      <w:pPr>
        <w:spacing w:line="360" w:lineRule="auto"/>
        <w:ind w:left="720"/>
        <w:jc w:val="both"/>
        <w:rPr>
          <w:rFonts w:ascii="Arial" w:hAnsi="Arial"/>
          <w:b/>
          <w:bCs/>
          <w:noProof w:val="0"/>
          <w:rtl/>
        </w:rPr>
      </w:pPr>
      <w:r>
        <w:rPr>
          <w:rFonts w:ascii="Arial" w:hAnsi="Arial" w:hint="cs"/>
          <w:noProof w:val="0"/>
          <w:rtl/>
        </w:rPr>
        <w:t>"</w:t>
      </w:r>
      <w:r w:rsidRPr="00A266C2">
        <w:rPr>
          <w:rFonts w:ascii="Arial" w:hAnsi="Arial" w:hint="cs"/>
          <w:b/>
          <w:bCs/>
          <w:noProof w:val="0"/>
          <w:rtl/>
        </w:rPr>
        <w:t>העובדה שפלוני</w:t>
      </w:r>
      <w:r w:rsidR="00F47C50" w:rsidRPr="00A266C2">
        <w:rPr>
          <w:rFonts w:ascii="Arial" w:hAnsi="Arial" w:hint="cs"/>
          <w:b/>
          <w:bCs/>
          <w:noProof w:val="0"/>
          <w:rtl/>
        </w:rPr>
        <w:t xml:space="preserve"> הוא היורש היחיד על פי הצוואה אין בה בלבד כדי ליצור הנחה עובדתית שהוא השפיע השפעה בלתי הוגנת על המנוח במטרה שינחיל לו את כל נכסיו. נהפוך הוא, במקרים רבים יש בחומר הראיות תימוכין לסברה שהצוואה משקפת רגשות חיבה וקרבה או הכרת תודה שרחש המוריש לאדם מסוים, בשל העזרה שהגיש לו זה בחייו או בשל הקרבה ששררה ביניהם, וזו הסיבה לכך שהוריש לאותו אדם, ולו בלבד, את כל רכושו עלי אדמות...קרבה או עזרה כאלה אינן פסולות, ואף שיש בהן כדי להשפיע על תוכנה של הצוואה, אין בהן משום "השפעה בלתי הוגנת", שהרי לא כל השפעה אפשרית היא פסולה, לא ראויה ובלתי הוגנת...זה היה רצונו ואותו יש לכבד".</w:t>
      </w:r>
    </w:p>
    <w:p w:rsidR="00C4317A" w:rsidRDefault="00C4317A" w:rsidP="00C36481">
      <w:pPr>
        <w:spacing w:line="360" w:lineRule="auto"/>
        <w:ind w:left="720"/>
        <w:jc w:val="both"/>
        <w:rPr>
          <w:rFonts w:ascii="Arial" w:hAnsi="Arial"/>
          <w:noProof w:val="0"/>
          <w:rtl/>
        </w:rPr>
      </w:pPr>
    </w:p>
    <w:p w:rsidR="00C4317A" w:rsidRPr="00BF5737" w:rsidRDefault="00BF5737" w:rsidP="003A66B3">
      <w:pPr>
        <w:spacing w:line="360" w:lineRule="auto"/>
        <w:ind w:left="720" w:hanging="720"/>
        <w:jc w:val="both"/>
        <w:rPr>
          <w:rFonts w:ascii="Arial" w:hAnsi="Arial"/>
          <w:noProof w:val="0"/>
        </w:rPr>
      </w:pPr>
      <w:r>
        <w:rPr>
          <w:rFonts w:ascii="Arial" w:hAnsi="Arial" w:hint="cs"/>
          <w:noProof w:val="0"/>
          <w:rtl/>
        </w:rPr>
        <w:t>24.</w:t>
      </w:r>
      <w:r>
        <w:rPr>
          <w:rFonts w:ascii="Arial" w:hAnsi="Arial" w:hint="cs"/>
          <w:noProof w:val="0"/>
          <w:rtl/>
        </w:rPr>
        <w:tab/>
      </w:r>
      <w:r w:rsidR="00C4317A" w:rsidRPr="00BF5737">
        <w:rPr>
          <w:rFonts w:ascii="Arial" w:hAnsi="Arial" w:hint="cs"/>
          <w:noProof w:val="0"/>
          <w:rtl/>
        </w:rPr>
        <w:t>יודגש כי בניגוד לקביעת ביהמ"ש קמא, הצוואה השנייה נערכה יותר משנה לאחר עריכת הצוואה הראשונה ולא שבעה ימים בלבד כפי שנקבע בשגגה</w:t>
      </w:r>
      <w:r w:rsidR="00A266C2" w:rsidRPr="00BF5737">
        <w:rPr>
          <w:rFonts w:ascii="Arial" w:hAnsi="Arial" w:hint="cs"/>
          <w:noProof w:val="0"/>
          <w:rtl/>
        </w:rPr>
        <w:t xml:space="preserve"> בפסק הדין</w:t>
      </w:r>
      <w:r w:rsidR="00C4317A" w:rsidRPr="00BF5737">
        <w:rPr>
          <w:rFonts w:ascii="Arial" w:hAnsi="Arial" w:hint="cs"/>
          <w:noProof w:val="0"/>
          <w:rtl/>
        </w:rPr>
        <w:t>. ל</w:t>
      </w:r>
      <w:r w:rsidR="00A266C2" w:rsidRPr="00BF5737">
        <w:rPr>
          <w:rFonts w:ascii="Arial" w:hAnsi="Arial" w:hint="cs"/>
          <w:noProof w:val="0"/>
          <w:rtl/>
        </w:rPr>
        <w:t xml:space="preserve">פשר </w:t>
      </w:r>
      <w:r w:rsidR="00C4317A" w:rsidRPr="00BF5737">
        <w:rPr>
          <w:rFonts w:ascii="Arial" w:hAnsi="Arial" w:hint="cs"/>
          <w:noProof w:val="0"/>
          <w:rtl/>
        </w:rPr>
        <w:t xml:space="preserve">שינוי </w:t>
      </w:r>
      <w:r w:rsidR="00A266C2" w:rsidRPr="00BF5737">
        <w:rPr>
          <w:rFonts w:ascii="Arial" w:hAnsi="Arial" w:hint="cs"/>
          <w:noProof w:val="0"/>
          <w:rtl/>
        </w:rPr>
        <w:t xml:space="preserve">הצוואה הראשונה </w:t>
      </w:r>
      <w:r w:rsidR="00C4317A" w:rsidRPr="00BF5737">
        <w:rPr>
          <w:rFonts w:ascii="Arial" w:hAnsi="Arial" w:hint="cs"/>
          <w:noProof w:val="0"/>
          <w:rtl/>
        </w:rPr>
        <w:t xml:space="preserve">קיים הסבר בצוואה </w:t>
      </w:r>
      <w:r w:rsidR="00A266C2" w:rsidRPr="00BF5737">
        <w:rPr>
          <w:rFonts w:ascii="Arial" w:hAnsi="Arial" w:hint="cs"/>
          <w:noProof w:val="0"/>
          <w:rtl/>
        </w:rPr>
        <w:t>השנייה</w:t>
      </w:r>
      <w:r w:rsidR="00C4317A" w:rsidRPr="00BF5737">
        <w:rPr>
          <w:rFonts w:ascii="Arial" w:hAnsi="Arial" w:hint="cs"/>
          <w:noProof w:val="0"/>
          <w:rtl/>
        </w:rPr>
        <w:t xml:space="preserve">. בסעיף 3.1 לצוואה </w:t>
      </w:r>
      <w:r w:rsidR="00A266C2" w:rsidRPr="00BF5737">
        <w:rPr>
          <w:rFonts w:ascii="Arial" w:hAnsi="Arial" w:hint="cs"/>
          <w:noProof w:val="0"/>
          <w:rtl/>
        </w:rPr>
        <w:t xml:space="preserve">השנייה </w:t>
      </w:r>
      <w:r w:rsidR="00C4317A" w:rsidRPr="00BF5737">
        <w:rPr>
          <w:rFonts w:ascii="Arial" w:hAnsi="Arial" w:hint="cs"/>
          <w:noProof w:val="0"/>
          <w:rtl/>
        </w:rPr>
        <w:t>נאמר שהמנוח מעוניין להוריש את כל עיזבונו לש</w:t>
      </w:r>
      <w:r w:rsidR="003A66B3">
        <w:rPr>
          <w:rFonts w:ascii="Arial" w:hAnsi="Arial" w:hint="cs"/>
          <w:noProof w:val="0"/>
          <w:rtl/>
        </w:rPr>
        <w:t>'</w:t>
      </w:r>
      <w:r w:rsidR="00C4317A" w:rsidRPr="00BF5737">
        <w:rPr>
          <w:rFonts w:ascii="Arial" w:hAnsi="Arial" w:hint="cs"/>
          <w:noProof w:val="0"/>
          <w:rtl/>
        </w:rPr>
        <w:t xml:space="preserve"> "</w:t>
      </w:r>
      <w:r w:rsidR="00C4317A" w:rsidRPr="00BF5737">
        <w:rPr>
          <w:rFonts w:ascii="Arial" w:hAnsi="Arial" w:hint="cs"/>
          <w:b/>
          <w:bCs/>
          <w:noProof w:val="0"/>
          <w:rtl/>
        </w:rPr>
        <w:t xml:space="preserve">אשר טיפל בי </w:t>
      </w:r>
      <w:r w:rsidR="00A266C2" w:rsidRPr="00BF5737">
        <w:rPr>
          <w:rFonts w:ascii="Arial" w:hAnsi="Arial" w:hint="cs"/>
          <w:b/>
          <w:bCs/>
          <w:noProof w:val="0"/>
          <w:rtl/>
        </w:rPr>
        <w:t>ב</w:t>
      </w:r>
      <w:r w:rsidR="00C4317A" w:rsidRPr="00BF5737">
        <w:rPr>
          <w:rFonts w:ascii="Arial" w:hAnsi="Arial" w:hint="cs"/>
          <w:b/>
          <w:bCs/>
          <w:noProof w:val="0"/>
          <w:rtl/>
        </w:rPr>
        <w:t>מסירות אין קץ במהלך שנותיי האחרונות והיה לי כחבר אח ורע</w:t>
      </w:r>
      <w:r w:rsidR="00C4317A" w:rsidRPr="00BF5737">
        <w:rPr>
          <w:rFonts w:ascii="Arial" w:hAnsi="Arial" w:hint="cs"/>
          <w:noProof w:val="0"/>
          <w:rtl/>
        </w:rPr>
        <w:t xml:space="preserve">". בנוסף, בסעיף 3.2 לצוואה </w:t>
      </w:r>
      <w:r w:rsidR="00A266C2" w:rsidRPr="00BF5737">
        <w:rPr>
          <w:rFonts w:ascii="Arial" w:hAnsi="Arial" w:hint="cs"/>
          <w:noProof w:val="0"/>
          <w:rtl/>
        </w:rPr>
        <w:t xml:space="preserve">זו </w:t>
      </w:r>
      <w:r w:rsidR="00C4317A" w:rsidRPr="00BF5737">
        <w:rPr>
          <w:rFonts w:ascii="Arial" w:hAnsi="Arial" w:hint="cs"/>
          <w:noProof w:val="0"/>
          <w:rtl/>
        </w:rPr>
        <w:t>הורה המנוח לש</w:t>
      </w:r>
      <w:r w:rsidR="003A66B3">
        <w:rPr>
          <w:rFonts w:ascii="Arial" w:hAnsi="Arial" w:hint="cs"/>
          <w:noProof w:val="0"/>
          <w:rtl/>
        </w:rPr>
        <w:t>'</w:t>
      </w:r>
      <w:r w:rsidR="00C4317A" w:rsidRPr="00BF5737">
        <w:rPr>
          <w:rFonts w:ascii="Arial" w:hAnsi="Arial" w:hint="cs"/>
          <w:noProof w:val="0"/>
          <w:rtl/>
        </w:rPr>
        <w:t xml:space="preserve"> לדאוג לאשתו "</w:t>
      </w:r>
      <w:r w:rsidR="00C4317A" w:rsidRPr="00BF5737">
        <w:rPr>
          <w:rFonts w:ascii="Arial" w:hAnsi="Arial" w:hint="cs"/>
          <w:b/>
          <w:bCs/>
          <w:noProof w:val="0"/>
          <w:rtl/>
        </w:rPr>
        <w:t>ולטפל בה...כפי שטיפל בי בשנים האחרונות</w:t>
      </w:r>
      <w:r w:rsidR="00C4317A" w:rsidRPr="00BF5737">
        <w:rPr>
          <w:rFonts w:ascii="Arial" w:hAnsi="Arial" w:hint="cs"/>
          <w:noProof w:val="0"/>
          <w:rtl/>
        </w:rPr>
        <w:t>". דהיינו, המנוח רצה להכיר טובה לש</w:t>
      </w:r>
      <w:r w:rsidR="003A66B3">
        <w:rPr>
          <w:rFonts w:ascii="Arial" w:hAnsi="Arial" w:hint="cs"/>
          <w:noProof w:val="0"/>
          <w:rtl/>
        </w:rPr>
        <w:t>'</w:t>
      </w:r>
      <w:r w:rsidR="00C4317A" w:rsidRPr="00BF5737">
        <w:rPr>
          <w:rFonts w:ascii="Arial" w:hAnsi="Arial" w:hint="cs"/>
          <w:noProof w:val="0"/>
          <w:rtl/>
        </w:rPr>
        <w:t xml:space="preserve"> והוא סמך עליו שידאג גם לאשתו. לפיכך, </w:t>
      </w:r>
      <w:r w:rsidR="00A266C2" w:rsidRPr="00BF5737">
        <w:rPr>
          <w:rFonts w:ascii="Arial" w:hAnsi="Arial" w:hint="cs"/>
          <w:noProof w:val="0"/>
          <w:rtl/>
        </w:rPr>
        <w:t xml:space="preserve">המנוח </w:t>
      </w:r>
      <w:r w:rsidR="00C4317A" w:rsidRPr="00BF5737">
        <w:rPr>
          <w:rFonts w:ascii="Arial" w:hAnsi="Arial" w:hint="cs"/>
          <w:noProof w:val="0"/>
          <w:rtl/>
        </w:rPr>
        <w:t>החליט לשנות את צוואתו ולהוריש לו את כל עיזבונו</w:t>
      </w:r>
      <w:r w:rsidR="00A266C2" w:rsidRPr="00BF5737">
        <w:rPr>
          <w:rFonts w:ascii="Arial" w:hAnsi="Arial" w:hint="cs"/>
          <w:noProof w:val="0"/>
          <w:rtl/>
        </w:rPr>
        <w:t xml:space="preserve"> ולא לאשתו</w:t>
      </w:r>
      <w:r w:rsidR="00C4317A" w:rsidRPr="00BF5737">
        <w:rPr>
          <w:rFonts w:ascii="Arial" w:hAnsi="Arial" w:hint="cs"/>
          <w:noProof w:val="0"/>
          <w:rtl/>
        </w:rPr>
        <w:t xml:space="preserve">. אין לראות בעריכת הצוואה </w:t>
      </w:r>
      <w:r w:rsidR="00A266C2" w:rsidRPr="00BF5737">
        <w:rPr>
          <w:rFonts w:ascii="Arial" w:hAnsi="Arial" w:hint="cs"/>
          <w:noProof w:val="0"/>
          <w:rtl/>
        </w:rPr>
        <w:t xml:space="preserve">משום חוסר </w:t>
      </w:r>
      <w:r w:rsidR="00C4317A" w:rsidRPr="00BF5737">
        <w:rPr>
          <w:rFonts w:ascii="Arial" w:hAnsi="Arial" w:hint="cs"/>
          <w:noProof w:val="0"/>
          <w:rtl/>
        </w:rPr>
        <w:t>דאגה</w:t>
      </w:r>
      <w:r w:rsidR="00A266C2" w:rsidRPr="00BF5737">
        <w:rPr>
          <w:rFonts w:ascii="Arial" w:hAnsi="Arial" w:hint="cs"/>
          <w:noProof w:val="0"/>
          <w:rtl/>
        </w:rPr>
        <w:t xml:space="preserve"> של המנוח</w:t>
      </w:r>
      <w:r w:rsidR="00C4317A" w:rsidRPr="00BF5737">
        <w:rPr>
          <w:rFonts w:ascii="Arial" w:hAnsi="Arial" w:hint="cs"/>
          <w:noProof w:val="0"/>
          <w:rtl/>
        </w:rPr>
        <w:t xml:space="preserve"> לאשתו. המנוח כנראה סמך על ש</w:t>
      </w:r>
      <w:r w:rsidR="003A66B3">
        <w:rPr>
          <w:rFonts w:ascii="Arial" w:hAnsi="Arial" w:hint="cs"/>
          <w:noProof w:val="0"/>
          <w:rtl/>
        </w:rPr>
        <w:t>'</w:t>
      </w:r>
      <w:r w:rsidR="00C4317A" w:rsidRPr="00BF5737">
        <w:rPr>
          <w:rFonts w:ascii="Arial" w:hAnsi="Arial" w:hint="cs"/>
          <w:noProof w:val="0"/>
          <w:rtl/>
        </w:rPr>
        <w:t xml:space="preserve"> שייטפל באשתו </w:t>
      </w:r>
      <w:r w:rsidR="00A266C2" w:rsidRPr="00BF5737">
        <w:rPr>
          <w:rFonts w:ascii="Arial" w:hAnsi="Arial" w:hint="cs"/>
          <w:noProof w:val="0"/>
          <w:rtl/>
        </w:rPr>
        <w:t xml:space="preserve">וזאת לאור הסיוע שהעניק להם במהלך בשנה הקודמת </w:t>
      </w:r>
      <w:r w:rsidR="00C4317A" w:rsidRPr="00BF5737">
        <w:rPr>
          <w:rFonts w:ascii="Arial" w:hAnsi="Arial" w:hint="cs"/>
          <w:noProof w:val="0"/>
          <w:rtl/>
        </w:rPr>
        <w:t>ו</w:t>
      </w:r>
      <w:r w:rsidR="004358D8">
        <w:rPr>
          <w:rFonts w:ascii="Arial" w:hAnsi="Arial" w:hint="cs"/>
          <w:noProof w:val="0"/>
          <w:rtl/>
        </w:rPr>
        <w:t xml:space="preserve">אין לראות, בהכרח, </w:t>
      </w:r>
      <w:r w:rsidR="00C4317A" w:rsidRPr="00BF5737">
        <w:rPr>
          <w:rFonts w:ascii="Arial" w:hAnsi="Arial" w:hint="cs"/>
          <w:noProof w:val="0"/>
          <w:rtl/>
        </w:rPr>
        <w:t xml:space="preserve">בשינוי הצוואה </w:t>
      </w:r>
      <w:r w:rsidR="00AD6E74">
        <w:rPr>
          <w:rFonts w:ascii="Arial" w:hAnsi="Arial" w:hint="cs"/>
          <w:noProof w:val="0"/>
          <w:rtl/>
        </w:rPr>
        <w:t xml:space="preserve">הראשונה </w:t>
      </w:r>
      <w:r w:rsidR="00C4317A" w:rsidRPr="00BF5737">
        <w:rPr>
          <w:rFonts w:ascii="Arial" w:hAnsi="Arial" w:hint="cs"/>
          <w:noProof w:val="0"/>
          <w:rtl/>
        </w:rPr>
        <w:t>משום הפניית עורף או חוסר דאגה של המנוח לאשתו.</w:t>
      </w:r>
      <w:r w:rsidR="00E14E3F" w:rsidRPr="00BF5737">
        <w:rPr>
          <w:rFonts w:ascii="Arial" w:hAnsi="Arial" w:hint="cs"/>
          <w:noProof w:val="0"/>
          <w:rtl/>
        </w:rPr>
        <w:t xml:space="preserve"> </w:t>
      </w:r>
    </w:p>
    <w:p w:rsidR="00C4317A" w:rsidRPr="00C4317A" w:rsidRDefault="00C4317A" w:rsidP="00C36481">
      <w:pPr>
        <w:spacing w:line="360" w:lineRule="auto"/>
        <w:jc w:val="both"/>
        <w:rPr>
          <w:rFonts w:ascii="Arial" w:hAnsi="Arial"/>
          <w:noProof w:val="0"/>
        </w:rPr>
      </w:pPr>
      <w:r>
        <w:rPr>
          <w:rFonts w:ascii="Arial" w:hAnsi="Arial" w:hint="cs"/>
          <w:noProof w:val="0"/>
          <w:rtl/>
        </w:rPr>
        <w:tab/>
      </w:r>
      <w:r w:rsidRPr="00C4317A">
        <w:rPr>
          <w:rFonts w:ascii="Arial" w:hAnsi="Arial" w:hint="cs"/>
          <w:noProof w:val="0"/>
          <w:rtl/>
        </w:rPr>
        <w:t xml:space="preserve"> </w:t>
      </w:r>
    </w:p>
    <w:p w:rsidR="00C4317A" w:rsidRPr="00BF5737" w:rsidRDefault="00BF5737" w:rsidP="003A66B3">
      <w:pPr>
        <w:spacing w:line="360" w:lineRule="auto"/>
        <w:ind w:left="720" w:hanging="720"/>
        <w:jc w:val="both"/>
        <w:rPr>
          <w:rFonts w:ascii="Arial" w:hAnsi="Arial"/>
          <w:noProof w:val="0"/>
        </w:rPr>
      </w:pPr>
      <w:r>
        <w:rPr>
          <w:rFonts w:ascii="Arial" w:hAnsi="Arial" w:hint="cs"/>
          <w:noProof w:val="0"/>
          <w:rtl/>
        </w:rPr>
        <w:t>25.</w:t>
      </w:r>
      <w:r>
        <w:rPr>
          <w:rFonts w:ascii="Arial" w:hAnsi="Arial" w:hint="cs"/>
          <w:noProof w:val="0"/>
          <w:rtl/>
        </w:rPr>
        <w:tab/>
      </w:r>
      <w:r w:rsidR="00C4317A" w:rsidRPr="00BF5737">
        <w:rPr>
          <w:rFonts w:ascii="Arial" w:hAnsi="Arial" w:hint="cs"/>
          <w:noProof w:val="0"/>
          <w:rtl/>
        </w:rPr>
        <w:t>העברת הזכויות במקרקעין ע"ש ש</w:t>
      </w:r>
      <w:r w:rsidR="003A66B3">
        <w:rPr>
          <w:rFonts w:ascii="Arial" w:hAnsi="Arial" w:hint="cs"/>
          <w:noProof w:val="0"/>
          <w:rtl/>
        </w:rPr>
        <w:t>'</w:t>
      </w:r>
      <w:r w:rsidR="00C4317A" w:rsidRPr="00BF5737">
        <w:rPr>
          <w:rFonts w:ascii="Arial" w:hAnsi="Arial" w:hint="cs"/>
          <w:noProof w:val="0"/>
          <w:rtl/>
        </w:rPr>
        <w:t xml:space="preserve"> עוד בחייו לא מלמדת על השפעה בלתי </w:t>
      </w:r>
      <w:r w:rsidR="00A266C2" w:rsidRPr="00BF5737">
        <w:rPr>
          <w:rFonts w:ascii="Arial" w:hAnsi="Arial" w:hint="cs"/>
          <w:noProof w:val="0"/>
          <w:rtl/>
        </w:rPr>
        <w:t xml:space="preserve">הוגנת </w:t>
      </w:r>
      <w:r w:rsidR="00C4317A" w:rsidRPr="00BF5737">
        <w:rPr>
          <w:rFonts w:ascii="Arial" w:hAnsi="Arial" w:hint="cs"/>
          <w:noProof w:val="0"/>
          <w:rtl/>
        </w:rPr>
        <w:t>של ש</w:t>
      </w:r>
      <w:r w:rsidR="003A66B3">
        <w:rPr>
          <w:rFonts w:ascii="Arial" w:hAnsi="Arial" w:hint="cs"/>
          <w:noProof w:val="0"/>
          <w:rtl/>
        </w:rPr>
        <w:t>'</w:t>
      </w:r>
      <w:r w:rsidR="00C4317A" w:rsidRPr="00BF5737">
        <w:rPr>
          <w:rFonts w:ascii="Arial" w:hAnsi="Arial" w:hint="cs"/>
          <w:noProof w:val="0"/>
          <w:rtl/>
        </w:rPr>
        <w:t xml:space="preserve"> על</w:t>
      </w:r>
      <w:r w:rsidR="00A266C2" w:rsidRPr="00BF5737">
        <w:rPr>
          <w:rFonts w:ascii="Arial" w:hAnsi="Arial" w:hint="cs"/>
          <w:noProof w:val="0"/>
          <w:rtl/>
        </w:rPr>
        <w:t xml:space="preserve"> המנוח</w:t>
      </w:r>
      <w:r w:rsidR="00C4317A" w:rsidRPr="00BF5737">
        <w:rPr>
          <w:rFonts w:ascii="Arial" w:hAnsi="Arial" w:hint="cs"/>
          <w:noProof w:val="0"/>
          <w:rtl/>
        </w:rPr>
        <w:t xml:space="preserve">. אדרבא, פעולה זו של </w:t>
      </w:r>
      <w:r w:rsidR="00A266C2" w:rsidRPr="00BF5737">
        <w:rPr>
          <w:rFonts w:ascii="Arial" w:hAnsi="Arial" w:hint="cs"/>
          <w:noProof w:val="0"/>
          <w:rtl/>
        </w:rPr>
        <w:t>המנוח,</w:t>
      </w:r>
      <w:r w:rsidR="003A66B3">
        <w:rPr>
          <w:rFonts w:ascii="Arial" w:hAnsi="Arial" w:hint="cs"/>
          <w:noProof w:val="0"/>
          <w:rtl/>
        </w:rPr>
        <w:t xml:space="preserve"> שכאמור לעיל נבחנה "בשבע </w:t>
      </w:r>
      <w:r w:rsidR="00C4317A" w:rsidRPr="00BF5737">
        <w:rPr>
          <w:rFonts w:ascii="Arial" w:hAnsi="Arial" w:hint="cs"/>
          <w:noProof w:val="0"/>
          <w:rtl/>
        </w:rPr>
        <w:t xml:space="preserve">עיניים" </w:t>
      </w:r>
      <w:r w:rsidR="00120DDB" w:rsidRPr="00BF5737">
        <w:rPr>
          <w:rFonts w:ascii="Arial" w:hAnsi="Arial" w:hint="cs"/>
          <w:noProof w:val="0"/>
          <w:rtl/>
        </w:rPr>
        <w:t xml:space="preserve">ובדקדקנות </w:t>
      </w:r>
      <w:r w:rsidR="00C4317A" w:rsidRPr="00BF5737">
        <w:rPr>
          <w:rFonts w:ascii="Arial" w:hAnsi="Arial" w:hint="cs"/>
          <w:noProof w:val="0"/>
          <w:rtl/>
        </w:rPr>
        <w:t>ע"י מחלקת הרווחה בעריית ג</w:t>
      </w:r>
      <w:r w:rsidR="003A66B3">
        <w:rPr>
          <w:rFonts w:ascii="Arial" w:hAnsi="Arial" w:hint="cs"/>
          <w:noProof w:val="0"/>
          <w:rtl/>
        </w:rPr>
        <w:t>'</w:t>
      </w:r>
      <w:r w:rsidR="00A266C2" w:rsidRPr="00BF5737">
        <w:rPr>
          <w:rFonts w:ascii="Arial" w:hAnsi="Arial" w:hint="cs"/>
          <w:noProof w:val="0"/>
          <w:rtl/>
        </w:rPr>
        <w:t>,</w:t>
      </w:r>
      <w:r w:rsidR="00C4317A" w:rsidRPr="00BF5737">
        <w:rPr>
          <w:rFonts w:ascii="Arial" w:hAnsi="Arial" w:hint="cs"/>
          <w:noProof w:val="0"/>
          <w:rtl/>
        </w:rPr>
        <w:t xml:space="preserve"> מלמדת על רצונו של </w:t>
      </w:r>
      <w:r w:rsidR="003A66B3">
        <w:rPr>
          <w:rFonts w:ascii="Arial" w:hAnsi="Arial" w:hint="cs"/>
          <w:noProof w:val="0"/>
          <w:rtl/>
        </w:rPr>
        <w:t>המנוח</w:t>
      </w:r>
      <w:r w:rsidR="00C4317A" w:rsidRPr="00BF5737">
        <w:rPr>
          <w:rFonts w:ascii="Arial" w:hAnsi="Arial" w:hint="cs"/>
          <w:noProof w:val="0"/>
          <w:rtl/>
        </w:rPr>
        <w:t xml:space="preserve"> לא רק להוריש את רכושו לש</w:t>
      </w:r>
      <w:r w:rsidR="003A66B3">
        <w:rPr>
          <w:rFonts w:ascii="Arial" w:hAnsi="Arial" w:hint="cs"/>
          <w:noProof w:val="0"/>
          <w:rtl/>
        </w:rPr>
        <w:t>'</w:t>
      </w:r>
      <w:r w:rsidR="00C4317A" w:rsidRPr="00BF5737">
        <w:rPr>
          <w:rFonts w:ascii="Arial" w:hAnsi="Arial" w:hint="cs"/>
          <w:noProof w:val="0"/>
          <w:rtl/>
        </w:rPr>
        <w:t xml:space="preserve"> אלא </w:t>
      </w:r>
      <w:r w:rsidR="00C4317A" w:rsidRPr="00BF5737">
        <w:rPr>
          <w:rFonts w:ascii="Arial" w:hAnsi="Arial" w:hint="cs"/>
          <w:noProof w:val="0"/>
          <w:rtl/>
        </w:rPr>
        <w:lastRenderedPageBreak/>
        <w:t>אף להעניק לו אותו במתנה בחייו. העו</w:t>
      </w:r>
      <w:r w:rsidR="00A266C2" w:rsidRPr="00BF5737">
        <w:rPr>
          <w:rFonts w:ascii="Arial" w:hAnsi="Arial" w:hint="cs"/>
          <w:noProof w:val="0"/>
          <w:rtl/>
        </w:rPr>
        <w:t xml:space="preserve">בדות הסוציאליות </w:t>
      </w:r>
      <w:r w:rsidR="00C4317A" w:rsidRPr="00BF5737">
        <w:rPr>
          <w:rFonts w:ascii="Arial" w:hAnsi="Arial" w:hint="cs"/>
          <w:noProof w:val="0"/>
          <w:rtl/>
        </w:rPr>
        <w:t>ועו"ד שי</w:t>
      </w:r>
      <w:r w:rsidR="00A266C2" w:rsidRPr="00BF5737">
        <w:rPr>
          <w:rFonts w:ascii="Arial" w:hAnsi="Arial" w:hint="cs"/>
          <w:noProof w:val="0"/>
          <w:rtl/>
        </w:rPr>
        <w:t>נ</w:t>
      </w:r>
      <w:r w:rsidR="00C4317A" w:rsidRPr="00BF5737">
        <w:rPr>
          <w:rFonts w:ascii="Arial" w:hAnsi="Arial" w:hint="cs"/>
          <w:noProof w:val="0"/>
          <w:rtl/>
        </w:rPr>
        <w:t>דלר בדקו</w:t>
      </w:r>
      <w:r w:rsidR="00A266C2" w:rsidRPr="00BF5737">
        <w:rPr>
          <w:rFonts w:ascii="Arial" w:hAnsi="Arial" w:hint="cs"/>
          <w:noProof w:val="0"/>
          <w:rtl/>
        </w:rPr>
        <w:t xml:space="preserve"> לעומק </w:t>
      </w:r>
      <w:r w:rsidR="00C4317A" w:rsidRPr="00BF5737">
        <w:rPr>
          <w:rFonts w:ascii="Arial" w:hAnsi="Arial" w:hint="cs"/>
          <w:noProof w:val="0"/>
          <w:rtl/>
        </w:rPr>
        <w:t xml:space="preserve">שהמנוח לא מנוצל ושוכנעו שזה רצונו. </w:t>
      </w:r>
      <w:r w:rsidR="00E14E3F" w:rsidRPr="00BF5737">
        <w:rPr>
          <w:rFonts w:ascii="Arial" w:hAnsi="Arial" w:hint="cs"/>
          <w:noProof w:val="0"/>
          <w:rtl/>
        </w:rPr>
        <w:t>גם ד</w:t>
      </w:r>
      <w:r w:rsidR="003A66B3">
        <w:rPr>
          <w:rFonts w:ascii="Arial" w:hAnsi="Arial" w:hint="cs"/>
          <w:noProof w:val="0"/>
          <w:rtl/>
        </w:rPr>
        <w:t>'</w:t>
      </w:r>
      <w:r w:rsidR="00E14E3F" w:rsidRPr="00BF5737">
        <w:rPr>
          <w:rFonts w:ascii="Arial" w:hAnsi="Arial" w:hint="cs"/>
          <w:noProof w:val="0"/>
          <w:rtl/>
        </w:rPr>
        <w:t xml:space="preserve"> הסכימה להעברת הזכויות </w:t>
      </w:r>
      <w:r w:rsidR="00A266C2" w:rsidRPr="00BF5737">
        <w:rPr>
          <w:rFonts w:ascii="Arial" w:hAnsi="Arial" w:hint="cs"/>
          <w:noProof w:val="0"/>
          <w:rtl/>
        </w:rPr>
        <w:t xml:space="preserve">בדירה למערער </w:t>
      </w:r>
      <w:r w:rsidR="00E14E3F" w:rsidRPr="00BF5737">
        <w:rPr>
          <w:rFonts w:ascii="Arial" w:hAnsi="Arial" w:hint="cs"/>
          <w:noProof w:val="0"/>
          <w:rtl/>
        </w:rPr>
        <w:t>והביע</w:t>
      </w:r>
      <w:r w:rsidR="00AD419A">
        <w:rPr>
          <w:rFonts w:ascii="Arial" w:hAnsi="Arial" w:hint="cs"/>
          <w:noProof w:val="0"/>
          <w:rtl/>
        </w:rPr>
        <w:t>ה</w:t>
      </w:r>
      <w:r w:rsidR="00E14E3F" w:rsidRPr="00BF5737">
        <w:rPr>
          <w:rFonts w:ascii="Arial" w:hAnsi="Arial" w:hint="cs"/>
          <w:noProof w:val="0"/>
          <w:rtl/>
        </w:rPr>
        <w:t xml:space="preserve"> את אמונה המוחלט ב</w:t>
      </w:r>
      <w:r w:rsidR="00A266C2" w:rsidRPr="00BF5737">
        <w:rPr>
          <w:rFonts w:ascii="Arial" w:hAnsi="Arial" w:hint="cs"/>
          <w:noProof w:val="0"/>
          <w:rtl/>
        </w:rPr>
        <w:t>ו</w:t>
      </w:r>
      <w:r w:rsidR="00E14E3F" w:rsidRPr="00BF5737">
        <w:rPr>
          <w:rFonts w:ascii="Arial" w:hAnsi="Arial" w:hint="cs"/>
          <w:noProof w:val="0"/>
          <w:rtl/>
        </w:rPr>
        <w:t xml:space="preserve">. </w:t>
      </w:r>
      <w:r w:rsidR="00C4317A" w:rsidRPr="00BF5737">
        <w:rPr>
          <w:rFonts w:ascii="Arial" w:hAnsi="Arial" w:hint="cs"/>
          <w:noProof w:val="0"/>
          <w:rtl/>
        </w:rPr>
        <w:t>מכאן, שהמנוח לא נוצל בעת שערך את הצוואה השנייה.</w:t>
      </w:r>
    </w:p>
    <w:p w:rsidR="00C4317A" w:rsidRPr="00C4317A" w:rsidRDefault="00C4317A" w:rsidP="00C36481">
      <w:pPr>
        <w:pStyle w:val="ad"/>
        <w:spacing w:line="360" w:lineRule="auto"/>
        <w:rPr>
          <w:rFonts w:ascii="Arial" w:hAnsi="Arial"/>
          <w:noProof w:val="0"/>
          <w:rtl/>
        </w:rPr>
      </w:pPr>
    </w:p>
    <w:p w:rsidR="00E14E3F" w:rsidRPr="00BF5737" w:rsidRDefault="00BF5737" w:rsidP="003A66B3">
      <w:pPr>
        <w:spacing w:line="360" w:lineRule="auto"/>
        <w:ind w:left="720" w:hanging="720"/>
        <w:jc w:val="both"/>
        <w:rPr>
          <w:rFonts w:ascii="Arial" w:hAnsi="Arial"/>
          <w:noProof w:val="0"/>
        </w:rPr>
      </w:pPr>
      <w:r>
        <w:rPr>
          <w:rFonts w:ascii="Arial" w:hAnsi="Arial" w:hint="cs"/>
          <w:noProof w:val="0"/>
          <w:rtl/>
        </w:rPr>
        <w:t>26.</w:t>
      </w:r>
      <w:r>
        <w:rPr>
          <w:rFonts w:ascii="Arial" w:hAnsi="Arial" w:hint="cs"/>
          <w:noProof w:val="0"/>
          <w:rtl/>
        </w:rPr>
        <w:tab/>
      </w:r>
      <w:r w:rsidR="00C4317A" w:rsidRPr="00BF5737">
        <w:rPr>
          <w:rFonts w:ascii="Arial" w:hAnsi="Arial" w:hint="cs"/>
          <w:noProof w:val="0"/>
          <w:rtl/>
        </w:rPr>
        <w:t>העובדה שהמנוח פתח חשבון משותף עם ש</w:t>
      </w:r>
      <w:r w:rsidR="003A66B3">
        <w:rPr>
          <w:rFonts w:ascii="Arial" w:hAnsi="Arial" w:hint="cs"/>
          <w:noProof w:val="0"/>
          <w:rtl/>
        </w:rPr>
        <w:t>'</w:t>
      </w:r>
      <w:r w:rsidR="00C4317A" w:rsidRPr="00BF5737">
        <w:rPr>
          <w:rFonts w:ascii="Arial" w:hAnsi="Arial" w:hint="cs"/>
          <w:noProof w:val="0"/>
          <w:rtl/>
        </w:rPr>
        <w:t xml:space="preserve"> </w:t>
      </w:r>
      <w:r w:rsidR="00A266C2" w:rsidRPr="00BF5737">
        <w:rPr>
          <w:rFonts w:ascii="Arial" w:hAnsi="Arial" w:hint="cs"/>
          <w:noProof w:val="0"/>
          <w:rtl/>
        </w:rPr>
        <w:t xml:space="preserve">בחודש יוני 2017 </w:t>
      </w:r>
      <w:r w:rsidR="00C4317A" w:rsidRPr="00BF5737">
        <w:rPr>
          <w:rFonts w:ascii="Arial" w:hAnsi="Arial" w:hint="cs"/>
          <w:noProof w:val="0"/>
          <w:rtl/>
        </w:rPr>
        <w:t>והעביר אליו 300,000 ₪</w:t>
      </w:r>
      <w:r w:rsidR="00A266C2" w:rsidRPr="00BF5737">
        <w:rPr>
          <w:rFonts w:ascii="Arial" w:hAnsi="Arial" w:hint="cs"/>
          <w:noProof w:val="0"/>
          <w:rtl/>
        </w:rPr>
        <w:t>,</w:t>
      </w:r>
      <w:r w:rsidR="00C4317A" w:rsidRPr="00BF5737">
        <w:rPr>
          <w:rFonts w:ascii="Arial" w:hAnsi="Arial" w:hint="cs"/>
          <w:noProof w:val="0"/>
          <w:rtl/>
        </w:rPr>
        <w:t xml:space="preserve"> אף היא לא מלמדת על עושק או השפעה בלתי הוגנת מצד ש</w:t>
      </w:r>
      <w:r w:rsidR="003A66B3">
        <w:rPr>
          <w:rFonts w:ascii="Arial" w:hAnsi="Arial" w:hint="cs"/>
          <w:noProof w:val="0"/>
          <w:rtl/>
        </w:rPr>
        <w:t>'</w:t>
      </w:r>
      <w:r w:rsidR="00C4317A" w:rsidRPr="00BF5737">
        <w:rPr>
          <w:rFonts w:ascii="Arial" w:hAnsi="Arial" w:hint="cs"/>
          <w:noProof w:val="0"/>
          <w:rtl/>
        </w:rPr>
        <w:t>. לא נסתרה גרסת המערער שהוא לא עשה שימוש בחשבון זה</w:t>
      </w:r>
      <w:r w:rsidR="00A266C2" w:rsidRPr="00BF5737">
        <w:rPr>
          <w:rFonts w:ascii="Arial" w:hAnsi="Arial" w:hint="cs"/>
          <w:noProof w:val="0"/>
          <w:rtl/>
        </w:rPr>
        <w:t>,</w:t>
      </w:r>
      <w:r w:rsidR="00C4317A" w:rsidRPr="00BF5737">
        <w:rPr>
          <w:rFonts w:ascii="Arial" w:hAnsi="Arial" w:hint="cs"/>
          <w:noProof w:val="0"/>
          <w:rtl/>
        </w:rPr>
        <w:t xml:space="preserve"> למעט לצורך תשלום </w:t>
      </w:r>
      <w:r w:rsidR="00A266C2" w:rsidRPr="00BF5737">
        <w:rPr>
          <w:rFonts w:ascii="Arial" w:hAnsi="Arial" w:hint="cs"/>
          <w:noProof w:val="0"/>
          <w:rtl/>
        </w:rPr>
        <w:t xml:space="preserve">בסך של 600 ₪ </w:t>
      </w:r>
      <w:r w:rsidR="00C4317A" w:rsidRPr="00BF5737">
        <w:rPr>
          <w:rFonts w:ascii="Arial" w:hAnsi="Arial" w:hint="cs"/>
          <w:noProof w:val="0"/>
          <w:rtl/>
        </w:rPr>
        <w:t>למלו</w:t>
      </w:r>
      <w:r w:rsidR="007E1254" w:rsidRPr="00BF5737">
        <w:rPr>
          <w:rFonts w:ascii="Arial" w:hAnsi="Arial" w:hint="cs"/>
          <w:noProof w:val="0"/>
          <w:rtl/>
        </w:rPr>
        <w:t>נית</w:t>
      </w:r>
      <w:r w:rsidR="00C4317A" w:rsidRPr="00BF5737">
        <w:rPr>
          <w:rFonts w:ascii="Arial" w:hAnsi="Arial" w:hint="cs"/>
          <w:noProof w:val="0"/>
          <w:rtl/>
        </w:rPr>
        <w:t xml:space="preserve"> קרוב לבית החולים שבו המערער לן ב</w:t>
      </w:r>
      <w:r w:rsidR="00A266C2" w:rsidRPr="00BF5737">
        <w:rPr>
          <w:rFonts w:ascii="Arial" w:hAnsi="Arial" w:hint="cs"/>
          <w:noProof w:val="0"/>
          <w:rtl/>
        </w:rPr>
        <w:t>שבת</w:t>
      </w:r>
      <w:r w:rsidR="00C4317A" w:rsidRPr="00BF5737">
        <w:rPr>
          <w:rFonts w:ascii="Arial" w:hAnsi="Arial" w:hint="cs"/>
          <w:noProof w:val="0"/>
          <w:rtl/>
        </w:rPr>
        <w:t>, כשבאותה עת ה</w:t>
      </w:r>
      <w:r w:rsidR="00A266C2" w:rsidRPr="00BF5737">
        <w:rPr>
          <w:rFonts w:ascii="Arial" w:hAnsi="Arial" w:hint="cs"/>
          <w:noProof w:val="0"/>
          <w:rtl/>
        </w:rPr>
        <w:t>מערער</w:t>
      </w:r>
      <w:r w:rsidR="00C4317A" w:rsidRPr="00BF5737">
        <w:rPr>
          <w:rFonts w:ascii="Arial" w:hAnsi="Arial" w:hint="cs"/>
          <w:noProof w:val="0"/>
          <w:rtl/>
        </w:rPr>
        <w:t xml:space="preserve"> שהה לידי מיטתו של המנוח וס</w:t>
      </w:r>
      <w:r w:rsidR="00A266C2" w:rsidRPr="00BF5737">
        <w:rPr>
          <w:rFonts w:ascii="Arial" w:hAnsi="Arial" w:hint="cs"/>
          <w:noProof w:val="0"/>
          <w:rtl/>
        </w:rPr>
        <w:t>ייע</w:t>
      </w:r>
      <w:r w:rsidR="00C4317A" w:rsidRPr="00BF5737">
        <w:rPr>
          <w:rFonts w:ascii="Arial" w:hAnsi="Arial" w:hint="cs"/>
          <w:noProof w:val="0"/>
          <w:rtl/>
        </w:rPr>
        <w:t xml:space="preserve"> </w:t>
      </w:r>
      <w:r w:rsidR="00A266C2" w:rsidRPr="00BF5737">
        <w:rPr>
          <w:rFonts w:ascii="Arial" w:hAnsi="Arial" w:hint="cs"/>
          <w:noProof w:val="0"/>
          <w:rtl/>
        </w:rPr>
        <w:t>לו</w:t>
      </w:r>
      <w:r w:rsidR="007E1254" w:rsidRPr="00BF5737">
        <w:rPr>
          <w:rFonts w:ascii="Arial" w:hAnsi="Arial" w:hint="cs"/>
          <w:noProof w:val="0"/>
          <w:rtl/>
        </w:rPr>
        <w:t xml:space="preserve"> (</w:t>
      </w:r>
      <w:r w:rsidR="00A266C2" w:rsidRPr="00BF5737">
        <w:rPr>
          <w:rFonts w:ascii="Arial" w:hAnsi="Arial" w:hint="cs"/>
          <w:noProof w:val="0"/>
          <w:rtl/>
        </w:rPr>
        <w:t>סעיף 36 לתצהיר המערער ו</w:t>
      </w:r>
      <w:r w:rsidR="007E1254" w:rsidRPr="00BF5737">
        <w:rPr>
          <w:rFonts w:ascii="Arial" w:hAnsi="Arial" w:hint="cs"/>
          <w:noProof w:val="0"/>
          <w:rtl/>
        </w:rPr>
        <w:t>עמ' 343 שורות 11-21)</w:t>
      </w:r>
      <w:r w:rsidR="00C4317A" w:rsidRPr="00BF5737">
        <w:rPr>
          <w:rFonts w:ascii="Arial" w:hAnsi="Arial" w:hint="cs"/>
          <w:noProof w:val="0"/>
          <w:rtl/>
        </w:rPr>
        <w:t>. לא הוכח שהמערער נטל כסף מהחשבון הנ</w:t>
      </w:r>
      <w:r w:rsidR="00E14E3F" w:rsidRPr="00BF5737">
        <w:rPr>
          <w:rFonts w:ascii="Arial" w:hAnsi="Arial" w:hint="cs"/>
          <w:noProof w:val="0"/>
          <w:rtl/>
        </w:rPr>
        <w:t xml:space="preserve">"ל למעט למטרה זו. אדרבא, פתיחת החשבון המשותף מלמדת על האמון </w:t>
      </w:r>
      <w:r w:rsidR="00A266C2" w:rsidRPr="00BF5737">
        <w:rPr>
          <w:rFonts w:ascii="Arial" w:hAnsi="Arial" w:hint="cs"/>
          <w:noProof w:val="0"/>
          <w:rtl/>
        </w:rPr>
        <w:t xml:space="preserve">הרב </w:t>
      </w:r>
      <w:r w:rsidR="00E14E3F" w:rsidRPr="00BF5737">
        <w:rPr>
          <w:rFonts w:ascii="Arial" w:hAnsi="Arial" w:hint="cs"/>
          <w:noProof w:val="0"/>
          <w:rtl/>
        </w:rPr>
        <w:t>של המנוח במערער ועל רצונו להבטיח שהמערער יוכל להשתמש בכספיו לצורך הטיפול בו.</w:t>
      </w:r>
    </w:p>
    <w:p w:rsidR="00E14E3F" w:rsidRPr="00E14E3F" w:rsidRDefault="00E14E3F" w:rsidP="00C36481">
      <w:pPr>
        <w:pStyle w:val="ad"/>
        <w:spacing w:line="360" w:lineRule="auto"/>
        <w:rPr>
          <w:rFonts w:ascii="Arial" w:hAnsi="Arial"/>
          <w:noProof w:val="0"/>
          <w:rtl/>
        </w:rPr>
      </w:pPr>
    </w:p>
    <w:p w:rsidR="00E14E3F" w:rsidRPr="00BF5737" w:rsidRDefault="00BF5737" w:rsidP="003A66B3">
      <w:pPr>
        <w:spacing w:line="360" w:lineRule="auto"/>
        <w:ind w:left="720" w:hanging="720"/>
        <w:jc w:val="both"/>
        <w:rPr>
          <w:rFonts w:ascii="Arial" w:hAnsi="Arial"/>
          <w:noProof w:val="0"/>
        </w:rPr>
      </w:pPr>
      <w:r>
        <w:rPr>
          <w:rFonts w:ascii="Arial" w:hAnsi="Arial" w:hint="cs"/>
          <w:noProof w:val="0"/>
          <w:rtl/>
        </w:rPr>
        <w:t>27.</w:t>
      </w:r>
      <w:r>
        <w:rPr>
          <w:rFonts w:ascii="Arial" w:hAnsi="Arial" w:hint="cs"/>
          <w:noProof w:val="0"/>
          <w:rtl/>
        </w:rPr>
        <w:tab/>
      </w:r>
      <w:r w:rsidR="00E14E3F" w:rsidRPr="00BF5737">
        <w:rPr>
          <w:rFonts w:ascii="Arial" w:hAnsi="Arial" w:hint="cs"/>
          <w:noProof w:val="0"/>
          <w:rtl/>
        </w:rPr>
        <w:t>אכן, המנוח רוקן את עצמו מנכסיו העיקריים עוד בחייו והעבירם למערער. ברם, עו"ד דהן הסביר שהעברת הדירות במתנה לש</w:t>
      </w:r>
      <w:r w:rsidR="003A66B3">
        <w:rPr>
          <w:rFonts w:ascii="Arial" w:hAnsi="Arial" w:hint="cs"/>
          <w:noProof w:val="0"/>
          <w:rtl/>
        </w:rPr>
        <w:t>'</w:t>
      </w:r>
      <w:r w:rsidR="00E14E3F" w:rsidRPr="00BF5737">
        <w:rPr>
          <w:rFonts w:ascii="Arial" w:hAnsi="Arial" w:hint="cs"/>
          <w:noProof w:val="0"/>
          <w:rtl/>
        </w:rPr>
        <w:t xml:space="preserve"> נעשתה עקב חששו של המנוח שב</w:t>
      </w:r>
      <w:r w:rsidR="003A66B3">
        <w:rPr>
          <w:rFonts w:ascii="Arial" w:hAnsi="Arial" w:hint="cs"/>
          <w:noProof w:val="0"/>
          <w:rtl/>
        </w:rPr>
        <w:t>'</w:t>
      </w:r>
      <w:r w:rsidR="00E14E3F" w:rsidRPr="00BF5737">
        <w:rPr>
          <w:rFonts w:ascii="Arial" w:hAnsi="Arial" w:hint="cs"/>
          <w:noProof w:val="0"/>
          <w:rtl/>
        </w:rPr>
        <w:t xml:space="preserve"> החתים אותו על צוואה ללא תאריך והוא רצה באמצעות העברת הדירות לוודא שרצונו להעניק את רכושו רק למערער ולא לאף אחד אחר</w:t>
      </w:r>
      <w:r w:rsidR="00A266C2" w:rsidRPr="00BF5737">
        <w:rPr>
          <w:rFonts w:ascii="Arial" w:hAnsi="Arial" w:hint="cs"/>
          <w:noProof w:val="0"/>
          <w:rtl/>
        </w:rPr>
        <w:t>, יתקיים ולא יסוכל</w:t>
      </w:r>
      <w:r w:rsidR="00E14E3F" w:rsidRPr="00BF5737">
        <w:rPr>
          <w:rFonts w:ascii="Arial" w:hAnsi="Arial" w:hint="cs"/>
          <w:noProof w:val="0"/>
          <w:rtl/>
        </w:rPr>
        <w:t xml:space="preserve">.  </w:t>
      </w:r>
    </w:p>
    <w:p w:rsidR="000A20CD" w:rsidRPr="000A20CD" w:rsidRDefault="000A20CD" w:rsidP="00C36481">
      <w:pPr>
        <w:pStyle w:val="ad"/>
        <w:spacing w:line="360" w:lineRule="auto"/>
        <w:rPr>
          <w:rFonts w:ascii="Arial" w:hAnsi="Arial"/>
          <w:noProof w:val="0"/>
          <w:rtl/>
        </w:rPr>
      </w:pPr>
    </w:p>
    <w:p w:rsidR="00120DDB" w:rsidRPr="00BF5737" w:rsidRDefault="00BF5737" w:rsidP="003A66B3">
      <w:pPr>
        <w:spacing w:line="360" w:lineRule="auto"/>
        <w:ind w:left="720" w:hanging="720"/>
        <w:jc w:val="both"/>
        <w:rPr>
          <w:rFonts w:ascii="Arial" w:hAnsi="Arial"/>
          <w:noProof w:val="0"/>
        </w:rPr>
      </w:pPr>
      <w:r>
        <w:rPr>
          <w:rFonts w:ascii="Arial" w:hAnsi="Arial" w:hint="cs"/>
          <w:noProof w:val="0"/>
          <w:rtl/>
        </w:rPr>
        <w:t>28.</w:t>
      </w:r>
      <w:r>
        <w:rPr>
          <w:rFonts w:ascii="Arial" w:hAnsi="Arial" w:hint="cs"/>
          <w:noProof w:val="0"/>
          <w:rtl/>
        </w:rPr>
        <w:tab/>
      </w:r>
      <w:r w:rsidR="000A20CD" w:rsidRPr="00BF5737">
        <w:rPr>
          <w:rFonts w:ascii="Arial" w:hAnsi="Arial" w:hint="cs"/>
          <w:noProof w:val="0"/>
          <w:rtl/>
        </w:rPr>
        <w:t>העובדה שהמערער השפיע על המנוח לערוך את הצוואה האחרונה והיא נפסלה מחמת השפעה בלתי הוגנת, לא צריכה להשליך על הצוואה השנייה. הצוואה ה</w:t>
      </w:r>
      <w:r w:rsidR="00A266C2" w:rsidRPr="00BF5737">
        <w:rPr>
          <w:rFonts w:ascii="Arial" w:hAnsi="Arial" w:hint="cs"/>
          <w:noProof w:val="0"/>
          <w:rtl/>
        </w:rPr>
        <w:t>שנייה</w:t>
      </w:r>
      <w:r w:rsidR="000A20CD" w:rsidRPr="00BF5737">
        <w:rPr>
          <w:rFonts w:ascii="Arial" w:hAnsi="Arial" w:hint="cs"/>
          <w:noProof w:val="0"/>
          <w:rtl/>
        </w:rPr>
        <w:t xml:space="preserve"> לחוד והצוואה האחרונה לחוד. העובדה שאין הבדל בזהות הנהנה בין הצוואות ובשלוש הצוואות האחרונות רק ש</w:t>
      </w:r>
      <w:r w:rsidR="003A66B3">
        <w:rPr>
          <w:rFonts w:ascii="Arial" w:hAnsi="Arial" w:hint="cs"/>
          <w:noProof w:val="0"/>
          <w:rtl/>
        </w:rPr>
        <w:t>'</w:t>
      </w:r>
      <w:r w:rsidR="000A20CD" w:rsidRPr="00BF5737">
        <w:rPr>
          <w:rFonts w:ascii="Arial" w:hAnsi="Arial" w:hint="cs"/>
          <w:noProof w:val="0"/>
          <w:rtl/>
        </w:rPr>
        <w:t xml:space="preserve"> הוא הנהנה</w:t>
      </w:r>
      <w:r w:rsidR="00A266C2" w:rsidRPr="00BF5737">
        <w:rPr>
          <w:rFonts w:ascii="Arial" w:hAnsi="Arial" w:hint="cs"/>
          <w:noProof w:val="0"/>
          <w:rtl/>
        </w:rPr>
        <w:t>,</w:t>
      </w:r>
      <w:r w:rsidR="000A20CD" w:rsidRPr="00BF5737">
        <w:rPr>
          <w:rFonts w:ascii="Arial" w:hAnsi="Arial" w:hint="cs"/>
          <w:noProof w:val="0"/>
          <w:rtl/>
        </w:rPr>
        <w:t xml:space="preserve"> לא צריכה להביא למסקנה שאם הצוואה הרביעית או החמישית דינן להיפסל הוא הדין ביחס לצוואה השנייה. הצוואה השנייה צריכה לעמוד למבחן נפרד ועצמאי</w:t>
      </w:r>
      <w:r w:rsidR="00120DDB" w:rsidRPr="00BF5737">
        <w:rPr>
          <w:rFonts w:ascii="Arial" w:hAnsi="Arial" w:hint="cs"/>
          <w:noProof w:val="0"/>
          <w:rtl/>
        </w:rPr>
        <w:t>.</w:t>
      </w:r>
    </w:p>
    <w:p w:rsidR="00120DDB" w:rsidRPr="00120DDB" w:rsidRDefault="00120DDB" w:rsidP="00C36481">
      <w:pPr>
        <w:pStyle w:val="ad"/>
        <w:spacing w:line="360" w:lineRule="auto"/>
        <w:rPr>
          <w:rFonts w:ascii="Arial" w:hAnsi="Arial"/>
          <w:noProof w:val="0"/>
          <w:rtl/>
        </w:rPr>
      </w:pPr>
    </w:p>
    <w:p w:rsidR="00C4317A" w:rsidRPr="00BF5737" w:rsidRDefault="00BF5737" w:rsidP="00AD6E74">
      <w:pPr>
        <w:spacing w:line="360" w:lineRule="auto"/>
        <w:ind w:left="720" w:hanging="720"/>
        <w:jc w:val="both"/>
        <w:rPr>
          <w:rFonts w:ascii="Arial" w:hAnsi="Arial"/>
          <w:noProof w:val="0"/>
        </w:rPr>
      </w:pPr>
      <w:r>
        <w:rPr>
          <w:rFonts w:ascii="Arial" w:hAnsi="Arial" w:hint="cs"/>
          <w:noProof w:val="0"/>
          <w:rtl/>
        </w:rPr>
        <w:t>29.</w:t>
      </w:r>
      <w:r>
        <w:rPr>
          <w:rFonts w:ascii="Arial" w:hAnsi="Arial" w:hint="cs"/>
          <w:noProof w:val="0"/>
          <w:rtl/>
        </w:rPr>
        <w:tab/>
      </w:r>
      <w:r w:rsidR="00120DDB" w:rsidRPr="00BF5737">
        <w:rPr>
          <w:rFonts w:ascii="Arial" w:hAnsi="Arial" w:hint="cs"/>
          <w:noProof w:val="0"/>
          <w:rtl/>
        </w:rPr>
        <w:t>כ</w:t>
      </w:r>
      <w:r w:rsidR="00E14E3F" w:rsidRPr="00BF5737">
        <w:rPr>
          <w:rFonts w:ascii="Arial" w:hAnsi="Arial" w:hint="cs"/>
          <w:noProof w:val="0"/>
          <w:rtl/>
        </w:rPr>
        <w:t xml:space="preserve">שבוחנים את הצוואה השנייה </w:t>
      </w:r>
      <w:r w:rsidR="00E14E3F" w:rsidRPr="00BF5737">
        <w:rPr>
          <w:rFonts w:ascii="Arial" w:hAnsi="Arial" w:hint="cs"/>
          <w:noProof w:val="0"/>
          <w:u w:val="single"/>
          <w:rtl/>
        </w:rPr>
        <w:t>כשלעצמה</w:t>
      </w:r>
      <w:r w:rsidR="00E14E3F" w:rsidRPr="00BF5737">
        <w:rPr>
          <w:rFonts w:ascii="Arial" w:hAnsi="Arial" w:hint="cs"/>
          <w:noProof w:val="0"/>
          <w:rtl/>
        </w:rPr>
        <w:t xml:space="preserve"> ובנפרד מיתר הצוואות, מתברר שלא הורם הנטל להוכיח שהמערער השפיע על המנוח לעורכה בהשפעה בלתי הוגנת. הענקת הדירות במתנה סמוך לאחר עריכת הצוואה ודבריהם הנחרצים של המנוח ורעייתו בדבר רצונם זה, מלמדים </w:t>
      </w:r>
      <w:r w:rsidR="00A266C2" w:rsidRPr="00BF5737">
        <w:rPr>
          <w:rFonts w:ascii="Arial" w:hAnsi="Arial" w:hint="cs"/>
          <w:noProof w:val="0"/>
          <w:rtl/>
        </w:rPr>
        <w:t xml:space="preserve">שכוונת המנוח </w:t>
      </w:r>
      <w:r w:rsidR="00AD6E74">
        <w:rPr>
          <w:rFonts w:ascii="Arial" w:hAnsi="Arial" w:hint="cs"/>
          <w:noProof w:val="0"/>
          <w:rtl/>
        </w:rPr>
        <w:t xml:space="preserve">הייתה להוריש למערער את עיזבונו </w:t>
      </w:r>
      <w:r w:rsidR="00A266C2" w:rsidRPr="00BF5737">
        <w:rPr>
          <w:rFonts w:ascii="Arial" w:hAnsi="Arial" w:hint="cs"/>
          <w:noProof w:val="0"/>
          <w:rtl/>
        </w:rPr>
        <w:t>וא</w:t>
      </w:r>
      <w:r w:rsidR="00E14E3F" w:rsidRPr="00BF5737">
        <w:rPr>
          <w:rFonts w:ascii="Arial" w:hAnsi="Arial" w:hint="cs"/>
          <w:noProof w:val="0"/>
          <w:rtl/>
        </w:rPr>
        <w:t>ין עילה לפסילתה</w:t>
      </w:r>
      <w:r w:rsidR="00120DDB" w:rsidRPr="00BF5737">
        <w:rPr>
          <w:rFonts w:ascii="Arial" w:hAnsi="Arial" w:hint="cs"/>
          <w:noProof w:val="0"/>
          <w:rtl/>
        </w:rPr>
        <w:t xml:space="preserve"> של צוואה זו</w:t>
      </w:r>
      <w:r w:rsidR="00E14E3F" w:rsidRPr="00BF5737">
        <w:rPr>
          <w:rFonts w:ascii="Arial" w:hAnsi="Arial" w:hint="cs"/>
          <w:noProof w:val="0"/>
          <w:rtl/>
        </w:rPr>
        <w:t xml:space="preserve">. </w:t>
      </w:r>
      <w:r w:rsidR="00C4317A" w:rsidRPr="00BF5737">
        <w:rPr>
          <w:rFonts w:ascii="Arial" w:hAnsi="Arial" w:hint="cs"/>
          <w:noProof w:val="0"/>
          <w:rtl/>
        </w:rPr>
        <w:t xml:space="preserve">יפים לעניינו דברי כב' השופטת פרוקצ'יה בע"ז/ 188/96 </w:t>
      </w:r>
      <w:r w:rsidR="00C4317A" w:rsidRPr="00BF5737">
        <w:rPr>
          <w:rFonts w:ascii="Arial" w:hAnsi="Arial" w:hint="cs"/>
          <w:b/>
          <w:bCs/>
          <w:noProof w:val="0"/>
          <w:rtl/>
        </w:rPr>
        <w:t>רבקה צ'ציק נ' נאוה צ'צ'יק</w:t>
      </w:r>
      <w:r w:rsidR="00C4317A" w:rsidRPr="00BF5737">
        <w:rPr>
          <w:rFonts w:ascii="Arial" w:hAnsi="Arial" w:hint="cs"/>
          <w:noProof w:val="0"/>
          <w:rtl/>
        </w:rPr>
        <w:t xml:space="preserve"> (31.12.97):</w:t>
      </w:r>
    </w:p>
    <w:p w:rsidR="00C4317A" w:rsidRDefault="00C4317A" w:rsidP="00C36481">
      <w:pPr>
        <w:spacing w:line="360" w:lineRule="auto"/>
        <w:jc w:val="both"/>
        <w:rPr>
          <w:rFonts w:ascii="Arial" w:hAnsi="Arial"/>
          <w:noProof w:val="0"/>
          <w:rtl/>
        </w:rPr>
      </w:pPr>
    </w:p>
    <w:p w:rsidR="00E14E3F" w:rsidRPr="00A266C2" w:rsidRDefault="00C4317A" w:rsidP="00C36481">
      <w:pPr>
        <w:spacing w:line="360" w:lineRule="auto"/>
        <w:ind w:left="720"/>
        <w:jc w:val="both"/>
        <w:rPr>
          <w:rFonts w:ascii="Arial" w:hAnsi="Arial"/>
          <w:b/>
          <w:bCs/>
          <w:noProof w:val="0"/>
          <w:rtl/>
        </w:rPr>
      </w:pPr>
      <w:r>
        <w:rPr>
          <w:rFonts w:hint="cs"/>
          <w:rtl/>
        </w:rPr>
        <w:t>"</w:t>
      </w:r>
      <w:r w:rsidRPr="00A266C2">
        <w:rPr>
          <w:b/>
          <w:bCs/>
          <w:rtl/>
        </w:rPr>
        <w:t xml:space="preserve">יש להיזהר מהסקת מסקנה מוטעית לפיה דוקא מי שתומך וסועד את המצווה בעת זקנתו או מחלתו יוחזק כמי שמפעיל השפעה בלתי הוגנת מעצם יחס הקרבה והמסירות שהוא מעניק, בעוד הקרוב הזונח את המצווה הנזקק ומרחיק עצמו מאחריות ישכיל בדרכו </w:t>
      </w:r>
      <w:r w:rsidRPr="00A266C2">
        <w:rPr>
          <w:b/>
          <w:bCs/>
          <w:rtl/>
        </w:rPr>
        <w:lastRenderedPageBreak/>
        <w:t>לערער את תוקף הצוואה ולזכות בנכסיו מכוח דיני הירושה הכלליים, חרף רצונו האחר של המצווה</w:t>
      </w:r>
      <w:r w:rsidRPr="00A266C2">
        <w:rPr>
          <w:rFonts w:hint="cs"/>
          <w:b/>
          <w:bCs/>
          <w:rtl/>
        </w:rPr>
        <w:t>".</w:t>
      </w:r>
      <w:r w:rsidR="00F47C50" w:rsidRPr="00A266C2">
        <w:rPr>
          <w:rFonts w:ascii="Arial" w:hAnsi="Arial" w:hint="cs"/>
          <w:b/>
          <w:bCs/>
          <w:noProof w:val="0"/>
          <w:rtl/>
        </w:rPr>
        <w:t xml:space="preserve"> </w:t>
      </w:r>
      <w:r w:rsidR="00401897" w:rsidRPr="00A266C2">
        <w:rPr>
          <w:rFonts w:ascii="Arial" w:hAnsi="Arial" w:hint="cs"/>
          <w:b/>
          <w:bCs/>
          <w:noProof w:val="0"/>
          <w:rtl/>
        </w:rPr>
        <w:t xml:space="preserve">  </w:t>
      </w:r>
    </w:p>
    <w:p w:rsidR="0099718B" w:rsidRPr="00C4317A" w:rsidRDefault="003D6755" w:rsidP="00C36481">
      <w:pPr>
        <w:spacing w:line="360" w:lineRule="auto"/>
        <w:ind w:left="720"/>
        <w:jc w:val="both"/>
        <w:rPr>
          <w:rFonts w:ascii="Arial" w:hAnsi="Arial"/>
          <w:noProof w:val="0"/>
        </w:rPr>
      </w:pPr>
      <w:r w:rsidRPr="00C4317A">
        <w:rPr>
          <w:rFonts w:ascii="Arial" w:hAnsi="Arial" w:hint="cs"/>
          <w:noProof w:val="0"/>
          <w:rtl/>
        </w:rPr>
        <w:t xml:space="preserve">  </w:t>
      </w:r>
      <w:r w:rsidR="00C55795" w:rsidRPr="00C4317A">
        <w:rPr>
          <w:rFonts w:ascii="Arial" w:hAnsi="Arial" w:hint="cs"/>
          <w:noProof w:val="0"/>
          <w:rtl/>
        </w:rPr>
        <w:t xml:space="preserve">        </w:t>
      </w:r>
      <w:r w:rsidR="000F6A62" w:rsidRPr="00C4317A">
        <w:rPr>
          <w:rFonts w:ascii="Arial" w:hAnsi="Arial" w:hint="cs"/>
          <w:noProof w:val="0"/>
          <w:rtl/>
        </w:rPr>
        <w:t xml:space="preserve">  </w:t>
      </w:r>
      <w:r w:rsidR="00B02462" w:rsidRPr="00C4317A">
        <w:rPr>
          <w:rFonts w:ascii="Arial" w:hAnsi="Arial" w:hint="cs"/>
          <w:noProof w:val="0"/>
          <w:rtl/>
        </w:rPr>
        <w:t xml:space="preserve">  </w:t>
      </w:r>
      <w:r w:rsidR="00B22B5D" w:rsidRPr="00C4317A">
        <w:rPr>
          <w:rFonts w:ascii="Arial" w:hAnsi="Arial" w:hint="cs"/>
          <w:noProof w:val="0"/>
          <w:rtl/>
        </w:rPr>
        <w:t xml:space="preserve">      </w:t>
      </w:r>
      <w:r w:rsidR="00D53238" w:rsidRPr="00C4317A">
        <w:rPr>
          <w:rFonts w:ascii="Arial" w:hAnsi="Arial" w:hint="cs"/>
          <w:noProof w:val="0"/>
          <w:rtl/>
        </w:rPr>
        <w:t xml:space="preserve">   </w:t>
      </w:r>
      <w:r w:rsidR="00A26089" w:rsidRPr="00C4317A">
        <w:rPr>
          <w:rFonts w:ascii="Arial" w:hAnsi="Arial" w:hint="cs"/>
          <w:noProof w:val="0"/>
          <w:rtl/>
        </w:rPr>
        <w:t xml:space="preserve"> </w:t>
      </w:r>
      <w:r w:rsidR="00315703" w:rsidRPr="00C4317A">
        <w:rPr>
          <w:rFonts w:ascii="Arial" w:hAnsi="Arial" w:hint="cs"/>
          <w:noProof w:val="0"/>
          <w:rtl/>
        </w:rPr>
        <w:t xml:space="preserve">     </w:t>
      </w:r>
      <w:r w:rsidR="003746B4" w:rsidRPr="00C4317A">
        <w:rPr>
          <w:rFonts w:ascii="Arial" w:hAnsi="Arial" w:hint="cs"/>
          <w:noProof w:val="0"/>
          <w:rtl/>
        </w:rPr>
        <w:t xml:space="preserve">           </w:t>
      </w:r>
      <w:r w:rsidR="00FD50A0" w:rsidRPr="00C4317A">
        <w:rPr>
          <w:rFonts w:ascii="Arial" w:hAnsi="Arial" w:hint="cs"/>
          <w:noProof w:val="0"/>
          <w:rtl/>
        </w:rPr>
        <w:t xml:space="preserve"> </w:t>
      </w:r>
      <w:r w:rsidR="0099718B" w:rsidRPr="00C4317A">
        <w:rPr>
          <w:rFonts w:ascii="Arial" w:hAnsi="Arial" w:hint="cs"/>
          <w:noProof w:val="0"/>
          <w:rtl/>
        </w:rPr>
        <w:t xml:space="preserve">  </w:t>
      </w:r>
    </w:p>
    <w:p w:rsidR="00A85948" w:rsidRPr="00BF5737" w:rsidRDefault="00BF5737" w:rsidP="00AD6E74">
      <w:pPr>
        <w:suppressLineNumbers/>
        <w:spacing w:line="360" w:lineRule="auto"/>
        <w:ind w:left="720" w:hanging="720"/>
        <w:jc w:val="both"/>
        <w:rPr>
          <w:rFonts w:ascii="Arial" w:hAnsi="Arial"/>
          <w:noProof w:val="0"/>
          <w:rtl/>
        </w:rPr>
      </w:pPr>
      <w:r>
        <w:rPr>
          <w:rFonts w:ascii="Arial" w:hAnsi="Arial" w:hint="cs"/>
          <w:noProof w:val="0"/>
          <w:rtl/>
        </w:rPr>
        <w:t>30.</w:t>
      </w:r>
      <w:r>
        <w:rPr>
          <w:rFonts w:ascii="Arial" w:hAnsi="Arial"/>
          <w:noProof w:val="0"/>
          <w:rtl/>
        </w:rPr>
        <w:tab/>
      </w:r>
      <w:r w:rsidR="00E14E3F" w:rsidRPr="00BF5737">
        <w:rPr>
          <w:rFonts w:ascii="Arial" w:hAnsi="Arial" w:hint="cs"/>
          <w:noProof w:val="0"/>
          <w:rtl/>
        </w:rPr>
        <w:t>אשר על כן, אציע לקבל את הערעור בכל הנוגע לצוואה השנייה</w:t>
      </w:r>
      <w:r w:rsidR="00AD6E74">
        <w:rPr>
          <w:rFonts w:ascii="Arial" w:hAnsi="Arial" w:hint="cs"/>
          <w:noProof w:val="0"/>
          <w:rtl/>
        </w:rPr>
        <w:t>,</w:t>
      </w:r>
      <w:r w:rsidR="00E14E3F" w:rsidRPr="00BF5737">
        <w:rPr>
          <w:rFonts w:ascii="Arial" w:hAnsi="Arial" w:hint="cs"/>
          <w:noProof w:val="0"/>
          <w:rtl/>
        </w:rPr>
        <w:t xml:space="preserve"> לקבוע שיש לקיימה</w:t>
      </w:r>
      <w:r w:rsidR="00AD6E74">
        <w:rPr>
          <w:rFonts w:ascii="Arial" w:hAnsi="Arial" w:hint="cs"/>
          <w:noProof w:val="0"/>
          <w:rtl/>
        </w:rPr>
        <w:t xml:space="preserve"> ולבטל את ההוצאות שנפסקו לחובת המערער בבית המשפט קמא</w:t>
      </w:r>
      <w:r w:rsidR="00E14E3F" w:rsidRPr="00BF5737">
        <w:rPr>
          <w:rFonts w:ascii="Arial" w:hAnsi="Arial" w:hint="cs"/>
          <w:noProof w:val="0"/>
          <w:rtl/>
        </w:rPr>
        <w:t>. לאור תוצאה זו, המשיב 1 ישלם למערער הוצאות משפט ושכ"ט עו"ד בסך של 20,000 ₪. הערובה שהפקיד המערער על פירותיה, תושב לו באמצעות ב"כ.</w:t>
      </w:r>
    </w:p>
    <w:p w:rsidR="00694556" w:rsidRDefault="00694556" w:rsidP="00C36481">
      <w:pPr>
        <w:spacing w:line="360" w:lineRule="auto"/>
        <w:jc w:val="both"/>
        <w:rPr>
          <w:rFonts w:ascii="Arial" w:hAnsi="Arial"/>
          <w:noProof w:val="0"/>
          <w:rtl/>
        </w:rPr>
      </w:pPr>
      <w:bookmarkStart w:id="1" w:name="NGCSBookmark"/>
      <w:bookmarkEnd w:id="1"/>
    </w:p>
    <w:p w:rsidR="00694556" w:rsidRDefault="00F7089E" w:rsidP="00F7089E">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Pr="00EC5A72">
        <w:rPr>
          <w:rFonts w:ascii="Calibri" w:hAnsi="Calibri" w:cs="Arial"/>
          <w:sz w:val="22"/>
          <w:szCs w:val="22"/>
        </w:rPr>
        <w:drawing>
          <wp:inline distT="0" distB="0" distL="0" distR="0" wp14:anchorId="0B5D3DB1" wp14:editId="13146913">
            <wp:extent cx="1114425" cy="409575"/>
            <wp:effectExtent l="0" t="0" r="9525" b="9525"/>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cstate="print">
                      <a:extLst/>
                    </a:blip>
                    <a:stretch>
                      <a:fillRect/>
                    </a:stretch>
                  </pic:blipFill>
                  <pic:spPr>
                    <a:xfrm>
                      <a:off x="0" y="0"/>
                      <a:ext cx="1114425" cy="409575"/>
                    </a:xfrm>
                    <a:prstGeom prst="rect">
                      <a:avLst/>
                    </a:prstGeom>
                  </pic:spPr>
                </pic:pic>
              </a:graphicData>
            </a:graphic>
          </wp:inline>
        </w:drawing>
      </w:r>
    </w:p>
    <w:p w:rsidR="00694556" w:rsidRDefault="00F7089E" w:rsidP="00F7089E">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F7089E" w:rsidRDefault="00F7089E" w:rsidP="00F7089E">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Pr="00F7089E">
        <w:rPr>
          <w:rFonts w:ascii="Arial" w:hAnsi="Arial" w:hint="cs"/>
          <w:b/>
          <w:bCs/>
          <w:noProof w:val="0"/>
          <w:rtl/>
        </w:rPr>
        <w:t>נפתלי שילה, שופט</w:t>
      </w:r>
    </w:p>
    <w:p w:rsidR="00F7089E" w:rsidRDefault="00F7089E" w:rsidP="00F7089E">
      <w:pPr>
        <w:jc w:val="both"/>
        <w:rPr>
          <w:rFonts w:ascii="Arial" w:hAnsi="Arial"/>
          <w:b/>
          <w:bCs/>
          <w:noProof w:val="0"/>
          <w:rtl/>
        </w:rPr>
      </w:pPr>
    </w:p>
    <w:p w:rsidR="00F7089E" w:rsidRDefault="00F7089E">
      <w:pPr>
        <w:spacing w:line="360" w:lineRule="auto"/>
        <w:jc w:val="both"/>
        <w:rPr>
          <w:rFonts w:ascii="Arial" w:hAnsi="Arial"/>
          <w:b/>
          <w:bCs/>
          <w:noProof w:val="0"/>
          <w:rtl/>
        </w:rPr>
      </w:pPr>
      <w:r>
        <w:rPr>
          <w:rFonts w:ascii="Arial" w:hAnsi="Arial" w:hint="cs"/>
          <w:b/>
          <w:bCs/>
          <w:noProof w:val="0"/>
          <w:u w:val="single"/>
          <w:rtl/>
        </w:rPr>
        <w:t xml:space="preserve">השופט שאול שוחט, סגן הנשיא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 xml:space="preserve">: </w:t>
      </w:r>
    </w:p>
    <w:p w:rsidR="00F7089E" w:rsidRDefault="00F7089E">
      <w:pPr>
        <w:spacing w:line="360" w:lineRule="auto"/>
        <w:jc w:val="both"/>
        <w:rPr>
          <w:rFonts w:ascii="Arial" w:hAnsi="Arial"/>
          <w:b/>
          <w:bCs/>
          <w:noProof w:val="0"/>
          <w:rtl/>
        </w:rPr>
      </w:pPr>
    </w:p>
    <w:p w:rsidR="00F7089E" w:rsidRPr="004358D8" w:rsidRDefault="004358D8">
      <w:pPr>
        <w:spacing w:line="360" w:lineRule="auto"/>
        <w:jc w:val="both"/>
        <w:rPr>
          <w:rFonts w:ascii="Arial" w:hAnsi="Arial"/>
          <w:noProof w:val="0"/>
          <w:rtl/>
        </w:rPr>
      </w:pPr>
      <w:r w:rsidRPr="004358D8">
        <w:rPr>
          <w:rFonts w:ascii="Arial" w:hAnsi="Arial" w:hint="cs"/>
          <w:noProof w:val="0"/>
          <w:rtl/>
        </w:rPr>
        <w:t>אני מסכים</w:t>
      </w:r>
      <w:r>
        <w:rPr>
          <w:rFonts w:ascii="Arial" w:hAnsi="Arial" w:hint="cs"/>
          <w:noProof w:val="0"/>
          <w:rtl/>
        </w:rPr>
        <w:t>.</w:t>
      </w:r>
    </w:p>
    <w:p w:rsidR="00F7089E" w:rsidRDefault="00F7089E" w:rsidP="00F7089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2DB6B0EC" wp14:editId="54AE18E3">
            <wp:extent cx="552450" cy="276225"/>
            <wp:effectExtent l="0" t="0" r="0" b="9525"/>
            <wp:docPr id="6" name="תמונה 6"/>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p>
    <w:p w:rsidR="00F7089E" w:rsidRDefault="00F7089E" w:rsidP="00F7089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_______________</w:t>
      </w:r>
    </w:p>
    <w:p w:rsidR="00F7089E" w:rsidRDefault="00F7089E" w:rsidP="00F7089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שאול שוחט, שופט </w:t>
      </w:r>
    </w:p>
    <w:p w:rsidR="00F7089E" w:rsidRDefault="00F7089E" w:rsidP="00F7089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סגן הנשיא </w:t>
      </w:r>
      <w:r>
        <w:rPr>
          <w:rFonts w:ascii="Arial" w:hAnsi="Arial"/>
          <w:b/>
          <w:bCs/>
          <w:noProof w:val="0"/>
          <w:rtl/>
        </w:rPr>
        <w:t>–</w:t>
      </w:r>
      <w:r>
        <w:rPr>
          <w:rFonts w:ascii="Arial" w:hAnsi="Arial" w:hint="cs"/>
          <w:b/>
          <w:bCs/>
          <w:noProof w:val="0"/>
          <w:rtl/>
        </w:rPr>
        <w:t xml:space="preserve"> אב"ד</w:t>
      </w:r>
    </w:p>
    <w:p w:rsidR="00F7089E" w:rsidRDefault="00F7089E">
      <w:pPr>
        <w:spacing w:line="360" w:lineRule="auto"/>
        <w:jc w:val="both"/>
        <w:rPr>
          <w:rFonts w:ascii="Arial" w:hAnsi="Arial"/>
          <w:b/>
          <w:bCs/>
          <w:noProof w:val="0"/>
          <w:rtl/>
        </w:rPr>
      </w:pPr>
    </w:p>
    <w:p w:rsidR="00F7089E" w:rsidRDefault="00F7089E">
      <w:pPr>
        <w:spacing w:line="360" w:lineRule="auto"/>
        <w:jc w:val="both"/>
        <w:rPr>
          <w:rFonts w:ascii="Arial" w:hAnsi="Arial"/>
          <w:b/>
          <w:bCs/>
          <w:noProof w:val="0"/>
          <w:rtl/>
        </w:rPr>
      </w:pPr>
    </w:p>
    <w:p w:rsidR="004358D8" w:rsidRDefault="004358D8">
      <w:pPr>
        <w:spacing w:line="360" w:lineRule="auto"/>
        <w:jc w:val="both"/>
        <w:rPr>
          <w:rFonts w:ascii="Arial" w:hAnsi="Arial"/>
          <w:b/>
          <w:bCs/>
          <w:noProof w:val="0"/>
          <w:rtl/>
        </w:rPr>
      </w:pPr>
    </w:p>
    <w:p w:rsidR="004358D8" w:rsidRDefault="004358D8">
      <w:pPr>
        <w:spacing w:line="360" w:lineRule="auto"/>
        <w:jc w:val="both"/>
        <w:rPr>
          <w:rFonts w:ascii="Arial" w:hAnsi="Arial"/>
          <w:b/>
          <w:bCs/>
          <w:noProof w:val="0"/>
          <w:rtl/>
        </w:rPr>
      </w:pPr>
    </w:p>
    <w:p w:rsidR="00F7089E" w:rsidRDefault="00F7089E">
      <w:pPr>
        <w:spacing w:line="360" w:lineRule="auto"/>
        <w:jc w:val="both"/>
        <w:rPr>
          <w:rFonts w:ascii="Arial" w:hAnsi="Arial"/>
          <w:b/>
          <w:bCs/>
          <w:noProof w:val="0"/>
          <w:rtl/>
        </w:rPr>
      </w:pPr>
      <w:r>
        <w:rPr>
          <w:rFonts w:ascii="Arial" w:hAnsi="Arial" w:hint="cs"/>
          <w:b/>
          <w:bCs/>
          <w:noProof w:val="0"/>
          <w:u w:val="single"/>
          <w:rtl/>
        </w:rPr>
        <w:t>השופטת עינת רביד</w:t>
      </w:r>
      <w:r w:rsidRPr="00F7089E">
        <w:rPr>
          <w:rFonts w:ascii="Arial" w:hAnsi="Arial" w:hint="cs"/>
          <w:b/>
          <w:bCs/>
          <w:noProof w:val="0"/>
          <w:rtl/>
        </w:rPr>
        <w:t xml:space="preserve">: </w:t>
      </w:r>
    </w:p>
    <w:p w:rsidR="00F7089E" w:rsidRDefault="00F7089E">
      <w:pPr>
        <w:spacing w:line="360" w:lineRule="auto"/>
        <w:jc w:val="both"/>
        <w:rPr>
          <w:rFonts w:ascii="Arial" w:hAnsi="Arial"/>
          <w:b/>
          <w:bCs/>
          <w:noProof w:val="0"/>
          <w:rtl/>
        </w:rPr>
      </w:pPr>
    </w:p>
    <w:p w:rsidR="004358D8" w:rsidRPr="004358D8" w:rsidRDefault="004358D8" w:rsidP="004358D8">
      <w:pPr>
        <w:spacing w:line="360" w:lineRule="auto"/>
        <w:jc w:val="both"/>
        <w:rPr>
          <w:rFonts w:ascii="Arial" w:hAnsi="Arial"/>
          <w:noProof w:val="0"/>
          <w:rtl/>
        </w:rPr>
      </w:pPr>
      <w:r w:rsidRPr="004358D8">
        <w:rPr>
          <w:rFonts w:ascii="Arial" w:hAnsi="Arial" w:hint="cs"/>
          <w:noProof w:val="0"/>
          <w:rtl/>
        </w:rPr>
        <w:t>אני מסכימה.</w:t>
      </w:r>
    </w:p>
    <w:p w:rsidR="00F7089E" w:rsidRDefault="00F7089E">
      <w:pPr>
        <w:spacing w:line="360" w:lineRule="auto"/>
        <w:jc w:val="both"/>
        <w:rPr>
          <w:rFonts w:ascii="Arial" w:hAnsi="Arial"/>
          <w:b/>
          <w:bCs/>
          <w:noProof w:val="0"/>
          <w:rtl/>
        </w:rPr>
      </w:pPr>
    </w:p>
    <w:p w:rsidR="00F7089E" w:rsidRDefault="00F7089E" w:rsidP="00F7089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29EA89A5" wp14:editId="25AF42D4">
            <wp:extent cx="1092200" cy="409575"/>
            <wp:effectExtent l="0" t="0" r="0" b="9525"/>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2200" cy="409575"/>
                    </a:xfrm>
                    <a:prstGeom prst="rect">
                      <a:avLst/>
                    </a:prstGeom>
                    <a:noFill/>
                    <a:ln>
                      <a:noFill/>
                    </a:ln>
                  </pic:spPr>
                </pic:pic>
              </a:graphicData>
            </a:graphic>
          </wp:inline>
        </w:drawing>
      </w:r>
    </w:p>
    <w:p w:rsidR="00F7089E" w:rsidRDefault="00F7089E" w:rsidP="00F7089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F7089E" w:rsidRDefault="00F7089E" w:rsidP="00F7089E">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עינת רביד, שופטת</w:t>
      </w:r>
    </w:p>
    <w:p w:rsidR="00F7089E" w:rsidRPr="00F7089E" w:rsidRDefault="00F7089E" w:rsidP="00F7089E">
      <w:pPr>
        <w:jc w:val="both"/>
        <w:rPr>
          <w:rFonts w:ascii="Arial" w:hAnsi="Arial"/>
          <w:b/>
          <w:bCs/>
          <w:noProof w:val="0"/>
          <w:u w:val="single"/>
          <w:rtl/>
        </w:rPr>
      </w:pPr>
    </w:p>
    <w:p w:rsidR="00694556" w:rsidRPr="0097058F" w:rsidRDefault="0097058F">
      <w:pPr>
        <w:spacing w:line="360" w:lineRule="auto"/>
        <w:jc w:val="both"/>
        <w:rPr>
          <w:rFonts w:ascii="Arial" w:hAnsi="Arial"/>
          <w:b/>
          <w:bCs/>
          <w:noProof w:val="0"/>
          <w:rtl/>
        </w:rPr>
      </w:pPr>
      <w:r w:rsidRPr="0097058F">
        <w:rPr>
          <w:rFonts w:ascii="Arial" w:hAnsi="Arial" w:hint="cs"/>
          <w:b/>
          <w:bCs/>
          <w:noProof w:val="0"/>
          <w:rtl/>
        </w:rPr>
        <w:t>הוחלט כאמור בפסק דינו של השופט נפתלי שילה.</w:t>
      </w:r>
    </w:p>
    <w:p w:rsidR="0097058F" w:rsidRPr="0097058F" w:rsidRDefault="0097058F" w:rsidP="0097058F">
      <w:pPr>
        <w:spacing w:line="360" w:lineRule="auto"/>
        <w:jc w:val="both"/>
        <w:rPr>
          <w:rFonts w:ascii="Arial" w:hAnsi="Arial"/>
          <w:b/>
          <w:bCs/>
          <w:noProof w:val="0"/>
          <w:rtl/>
        </w:rPr>
      </w:pPr>
      <w:r w:rsidRPr="0097058F">
        <w:rPr>
          <w:rFonts w:ascii="Arial" w:hAnsi="Arial" w:hint="cs"/>
          <w:b/>
          <w:bCs/>
          <w:noProof w:val="0"/>
          <w:rtl/>
        </w:rPr>
        <w:t>מותר לפרסום בכפוף להשמטת הפרטים המזהים.</w:t>
      </w:r>
    </w:p>
    <w:p w:rsidR="0097058F" w:rsidRDefault="0097058F">
      <w:pPr>
        <w:spacing w:line="360" w:lineRule="auto"/>
        <w:jc w:val="both"/>
        <w:rPr>
          <w:rFonts w:ascii="Arial" w:hAnsi="Arial"/>
          <w:noProof w:val="0"/>
          <w:rtl/>
        </w:rPr>
      </w:pPr>
    </w:p>
    <w:p w:rsidR="0097058F" w:rsidRDefault="0097058F">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תשרי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אוקטובר 2023</w:t>
          </w:r>
        </w:sdtContent>
      </w:sdt>
      <w:r w:rsidR="00005C8B">
        <w:rPr>
          <w:rFonts w:ascii="Arial" w:hAnsi="Arial"/>
          <w:noProof w:val="0"/>
          <w:rtl/>
        </w:rPr>
        <w:t>, בהעדר הצדדים.</w:t>
      </w:r>
    </w:p>
    <w:p w:rsidR="00C43648" w:rsidRDefault="008D5D6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F7089E" w:rsidRPr="001B00AE" w:rsidRDefault="00F7089E"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F7089E" w:rsidRPr="00861D25" w:rsidTr="000661B2">
        <w:trPr>
          <w:trHeight w:val="1400"/>
        </w:trPr>
        <w:tc>
          <w:tcPr>
            <w:tcW w:w="2988" w:type="dxa"/>
            <w:tcBorders>
              <w:top w:val="nil"/>
              <w:left w:val="nil"/>
              <w:bottom w:val="single" w:sz="4" w:space="0" w:color="auto"/>
              <w:right w:val="nil"/>
            </w:tcBorders>
            <w:vAlign w:val="center"/>
          </w:tcPr>
          <w:p w:rsidR="00F7089E" w:rsidRPr="00861D25" w:rsidRDefault="00F7089E" w:rsidP="00861D25">
            <w:pPr>
              <w:jc w:val="center"/>
              <w:rPr>
                <w:rFonts w:ascii="Courier New" w:hAnsi="Courier New"/>
                <w:b/>
                <w:bCs/>
                <w:lang w:eastAsia="he-IL"/>
              </w:rPr>
            </w:pPr>
            <w:r>
              <w:drawing>
                <wp:inline distT="0" distB="0" distL="0" distR="0" wp14:anchorId="660D302A" wp14:editId="75E32B07">
                  <wp:extent cx="552450" cy="276225"/>
                  <wp:effectExtent l="0" t="0" r="0" b="9525"/>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p>
        </w:tc>
        <w:tc>
          <w:tcPr>
            <w:tcW w:w="238" w:type="dxa"/>
            <w:vAlign w:val="center"/>
          </w:tcPr>
          <w:p w:rsidR="00F7089E" w:rsidRPr="00861D25" w:rsidRDefault="00F7089E"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F7089E" w:rsidRPr="00861D25" w:rsidRDefault="00F7089E" w:rsidP="00861D25">
            <w:pPr>
              <w:jc w:val="center"/>
              <w:rPr>
                <w:rFonts w:ascii="Courier New" w:hAnsi="Courier New"/>
                <w:b/>
                <w:bCs/>
                <w:sz w:val="20"/>
                <w:szCs w:val="20"/>
                <w:rtl/>
                <w:lang w:eastAsia="he-IL"/>
              </w:rPr>
            </w:pPr>
            <w:r>
              <w:drawing>
                <wp:inline distT="0" distB="0" distL="0" distR="0" wp14:anchorId="05E1CA39" wp14:editId="4217AA60">
                  <wp:extent cx="1092200" cy="409575"/>
                  <wp:effectExtent l="0" t="0" r="0" b="9525"/>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92200" cy="409575"/>
                          </a:xfrm>
                          <a:prstGeom prst="rect">
                            <a:avLst/>
                          </a:prstGeom>
                          <a:noFill/>
                          <a:ln>
                            <a:noFill/>
                          </a:ln>
                        </pic:spPr>
                      </pic:pic>
                    </a:graphicData>
                  </a:graphic>
                </wp:inline>
              </w:drawing>
            </w:r>
          </w:p>
          <w:p w:rsidR="00F7089E" w:rsidRPr="00861D25" w:rsidRDefault="00F7089E" w:rsidP="00861D25">
            <w:pPr>
              <w:jc w:val="center"/>
              <w:rPr>
                <w:rFonts w:ascii="Courier New" w:hAnsi="Courier New"/>
                <w:b/>
                <w:bCs/>
                <w:sz w:val="20"/>
                <w:szCs w:val="20"/>
                <w:lang w:eastAsia="he-IL"/>
              </w:rPr>
            </w:pPr>
          </w:p>
        </w:tc>
        <w:tc>
          <w:tcPr>
            <w:tcW w:w="303" w:type="dxa"/>
            <w:vAlign w:val="center"/>
          </w:tcPr>
          <w:p w:rsidR="00F7089E" w:rsidRPr="00861D25" w:rsidRDefault="00F7089E"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F7089E" w:rsidRPr="00861D25" w:rsidRDefault="00F7089E"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114425" cy="409575"/>
                  <wp:effectExtent l="0" t="0" r="9525" b="9525"/>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cstate="print">
                            <a:extLst/>
                          </a:blip>
                          <a:stretch>
                            <a:fillRect/>
                          </a:stretch>
                        </pic:blipFill>
                        <pic:spPr>
                          <a:xfrm>
                            <a:off x="0" y="0"/>
                            <a:ext cx="1114425" cy="409575"/>
                          </a:xfrm>
                          <a:prstGeom prst="rect">
                            <a:avLst/>
                          </a:prstGeom>
                        </pic:spPr>
                      </pic:pic>
                    </a:graphicData>
                  </a:graphic>
                </wp:inline>
              </w:drawing>
            </w:r>
          </w:p>
        </w:tc>
      </w:tr>
      <w:tr w:rsidR="00F7089E" w:rsidRPr="00861D25" w:rsidTr="000661B2">
        <w:trPr>
          <w:trHeight w:val="580"/>
        </w:trPr>
        <w:tc>
          <w:tcPr>
            <w:tcW w:w="2988" w:type="dxa"/>
            <w:tcBorders>
              <w:top w:val="single" w:sz="4" w:space="0" w:color="auto"/>
              <w:left w:val="nil"/>
              <w:bottom w:val="nil"/>
              <w:right w:val="nil"/>
            </w:tcBorders>
            <w:vAlign w:val="center"/>
          </w:tcPr>
          <w:p w:rsidR="00F7089E" w:rsidRPr="00861D25" w:rsidRDefault="00F7089E"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F7089E" w:rsidRPr="00861D25" w:rsidRDefault="00F7089E"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F7089E" w:rsidRPr="00861D25" w:rsidRDefault="00F7089E"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F7089E" w:rsidRPr="00861D25" w:rsidRDefault="00F7089E"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F7089E" w:rsidRPr="00861D25" w:rsidRDefault="00F7089E" w:rsidP="00861D25">
            <w:pPr>
              <w:jc w:val="center"/>
              <w:rPr>
                <w:rFonts w:ascii="Courier New" w:hAnsi="Courier New"/>
                <w:b/>
                <w:bCs/>
                <w:lang w:eastAsia="he-IL"/>
              </w:rPr>
            </w:pPr>
          </w:p>
        </w:tc>
        <w:tc>
          <w:tcPr>
            <w:tcW w:w="303" w:type="dxa"/>
            <w:vAlign w:val="center"/>
          </w:tcPr>
          <w:p w:rsidR="00F7089E" w:rsidRPr="00861D25" w:rsidRDefault="00F7089E"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F7089E" w:rsidRPr="00861D25" w:rsidRDefault="00F7089E"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F7089E" w:rsidRPr="00861D25" w:rsidRDefault="00F7089E" w:rsidP="00861D25">
            <w:pPr>
              <w:jc w:val="center"/>
              <w:rPr>
                <w:rFonts w:ascii="Courier New" w:hAnsi="Courier New"/>
                <w:b/>
                <w:bCs/>
                <w:lang w:eastAsia="he-IL"/>
              </w:rPr>
            </w:pPr>
          </w:p>
        </w:tc>
      </w:tr>
    </w:tbl>
    <w:p w:rsidR="00F7089E" w:rsidRPr="001B00AE" w:rsidRDefault="00F7089E" w:rsidP="001B00AE">
      <w:pPr>
        <w:rPr>
          <w:rtl/>
          <w:lang w:eastAsia="he-IL"/>
        </w:rPr>
      </w:pPr>
    </w:p>
    <w:p w:rsidR="00694556" w:rsidRDefault="00BD6531" w:rsidP="00F7089E">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9"/>
      <w:headerReference w:type="default" r:id="rId20"/>
      <w:footerReference w:type="even" r:id="rId21"/>
      <w:footerReference w:type="default" r:id="rId22"/>
      <w:headerReference w:type="first" r:id="rId23"/>
      <w:footerReference w:type="first" r:id="rId24"/>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D67" w:rsidRDefault="008D5D67">
      <w:r>
        <w:separator/>
      </w:r>
    </w:p>
  </w:endnote>
  <w:endnote w:type="continuationSeparator" w:id="0">
    <w:p w:rsidR="008D5D67" w:rsidRDefault="008D5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E5B" w:rsidRDefault="00D22E5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F583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F583A">
      <w:rPr>
        <w:rStyle w:val="ab"/>
        <w:rtl/>
      </w:rPr>
      <w:t>24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E5B" w:rsidRDefault="00D22E5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D67" w:rsidRDefault="008D5D67">
      <w:r>
        <w:separator/>
      </w:r>
    </w:p>
  </w:footnote>
  <w:footnote w:type="continuationSeparator" w:id="0">
    <w:p w:rsidR="008D5D67" w:rsidRDefault="008D5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E5B" w:rsidRDefault="00D22E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8D5D67" w:rsidP="00E30782">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3695-12-22</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E30782">
                <w:rPr>
                  <w:rFonts w:hint="cs"/>
                  <w:b/>
                  <w:bCs/>
                  <w:noProof w:val="0"/>
                  <w:sz w:val="26"/>
                  <w:szCs w:val="26"/>
                  <w:rtl/>
                </w:rPr>
                <w:t>פ'</w:t>
              </w:r>
              <w:r w:rsidR="008D3BCC">
                <w:rPr>
                  <w:b/>
                  <w:bCs/>
                  <w:noProof w:val="0"/>
                  <w:sz w:val="26"/>
                  <w:szCs w:val="26"/>
                  <w:rtl/>
                </w:rPr>
                <w:t xml:space="preserve"> נ' א</w:t>
              </w:r>
              <w:r w:rsidR="00E30782">
                <w:rPr>
                  <w:rFonts w:hint="cs"/>
                  <w:b/>
                  <w:bCs/>
                  <w:noProof w:val="0"/>
                  <w:sz w:val="26"/>
                  <w:szCs w:val="26"/>
                  <w:rtl/>
                </w:rPr>
                <w:t>'</w:t>
              </w:r>
              <w:r w:rsidR="008D3BCC">
                <w:rPr>
                  <w:b/>
                  <w:bCs/>
                  <w:noProof w:val="0"/>
                  <w:sz w:val="26"/>
                  <w:szCs w:val="26"/>
                  <w:rtl/>
                </w:rPr>
                <w:t xml:space="preserve">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E5B" w:rsidRDefault="00D22E5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B5236"/>
    <w:multiLevelType w:val="hybridMultilevel"/>
    <w:tmpl w:val="CD165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21E8C"/>
    <w:multiLevelType w:val="hybridMultilevel"/>
    <w:tmpl w:val="F7F29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C1587"/>
    <w:multiLevelType w:val="hybridMultilevel"/>
    <w:tmpl w:val="55982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D205CE"/>
    <w:multiLevelType w:val="hybridMultilevel"/>
    <w:tmpl w:val="378C43C4"/>
    <w:lvl w:ilvl="0" w:tplc="1E96A94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D65542"/>
    <w:multiLevelType w:val="hybridMultilevel"/>
    <w:tmpl w:val="918E9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1109F1"/>
    <w:multiLevelType w:val="hybridMultilevel"/>
    <w:tmpl w:val="AEA46368"/>
    <w:lvl w:ilvl="0" w:tplc="31B09B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0838A7"/>
    <w:multiLevelType w:val="hybridMultilevel"/>
    <w:tmpl w:val="8758DD5C"/>
    <w:lvl w:ilvl="0" w:tplc="A036E9EC">
      <w:start w:val="1"/>
      <w:numFmt w:val="hebrew1"/>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8BF1676"/>
    <w:multiLevelType w:val="hybridMultilevel"/>
    <w:tmpl w:val="FCE20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9453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94531&amp;lt;/CaseID&amp;gt;_x000d__x000a_        &amp;lt;CaseMonth&amp;gt;12&amp;lt;/CaseMonth&amp;gt;_x000d__x000a_        &amp;lt;CaseYear&amp;gt;2022&amp;lt;/CaseYear&amp;gt;_x000d__x000a_        &amp;lt;CaseNumber&amp;gt;3695&amp;lt;/CaseNumber&amp;gt;_x000d__x000a_        &amp;lt;NumeratorGroupID&amp;gt;1&amp;lt;/NumeratorGroupID&amp;gt;_x000d__x000a_        &amp;lt;CaseName&amp;gt;פיינשטיין נ&amp;#39; אלמור ואח&amp;#39;&amp;lt;/CaseName&amp;gt;_x000d__x000a_        &amp;lt;CourtID&amp;gt;15&amp;lt;/CourtID&amp;gt;_x000d__x000a_        &amp;lt;CaseTypeID&amp;gt;63&amp;lt;/CaseTypeID&amp;gt;_x000d__x000a_        &amp;lt;CaseInterestID&amp;gt;10336&amp;lt;/CaseInterestID&amp;gt;_x000d__x000a_        &amp;lt;CaseJudgeName&amp;gt;שאול שוחט&amp;lt;/CaseJudgeName&amp;gt;_x000d__x000a_        &amp;lt;CaseLinkTypeID&amp;gt;3&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695-12-22&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12-01T14:51:00+02:00&amp;lt;/CaseOpenDate&amp;gt;_x000d__x000a_        &amp;lt;PleaTypeID&amp;gt;6&amp;lt;/PleaTypeID&amp;gt;_x000d__x000a_        &amp;lt;CourtLevelID&amp;gt;2&amp;lt;/CourtLevelID&amp;gt;_x000d__x000a_        &amp;lt;CourtLevelCaseTypeInterestID&amp;gt;1212&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תיק צד רביד לתיוק. _x000d__x000a_&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94531&amp;lt;/CaseID&amp;gt;_x000d__x000a_        &amp;lt;CaseMonth&amp;gt;12&amp;lt;/CaseMonth&amp;gt;_x000d__x000a_        &amp;lt;CaseYear&amp;gt;2022&amp;lt;/CaseYear&amp;gt;_x000d__x000a_        &amp;lt;CaseNumber&amp;gt;3695&amp;lt;/CaseNumber&amp;gt;_x000d__x000a_        &amp;lt;NumeratorGroupID&amp;gt;1&amp;lt;/NumeratorGroupID&amp;gt;_x000d__x000a_        &amp;lt;CaseName&amp;gt;פיינשטיין נ&amp;#39; אלמור ואח&amp;#39;&amp;lt;/CaseName&amp;gt;_x000d__x000a_        &amp;lt;CourtID&amp;gt;15&amp;lt;/CourtID&amp;gt;_x000d__x000a_        &amp;lt;CaseTypeID&amp;gt;63&amp;lt;/CaseTypeID&amp;gt;_x000d__x000a_        &amp;lt;CaseInterestID&amp;gt;10336&amp;lt;/CaseInterestID&amp;gt;_x000d__x000a_        &amp;lt;CaseJudgeName&amp;gt;שאול שוחט&amp;lt;/CaseJudgeName&amp;gt;_x000d__x000a_        &amp;lt;CaseLinkTypeID&amp;gt;3&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695-12-22&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2-12-01T14:51:00+02:00&amp;lt;/CaseOpenDate&amp;gt;_x000d__x000a_        &amp;lt;PleaTypeID&amp;gt;6&amp;lt;/PleaTypeID&amp;gt;_x000d__x000a_        &amp;lt;CourtLevelID&amp;gt;2&amp;lt;/CourtLevelID&amp;gt;_x000d__x000a_        &amp;lt;CourtLevelCaseTypeInterestID&amp;gt;1212&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תיק צד רביד לתיוק. _x000d__x000a_&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113758&amp;lt;/DecisionID&amp;gt;_x000d__x000a_        &amp;lt;DecisionName&amp;gt;פסק דין  שניתנה ע&amp;quot;י  נפתלי שילה&amp;lt;/DecisionName&amp;gt;_x000d__x000a_        &amp;lt;DecisionStatusID&amp;gt;1&amp;lt;/DecisionStatusID&amp;gt;_x000d__x000a_        &amp;lt;DecisionStatusChangeDate&amp;gt;2023-10-01T16:39:15.513+03:00&amp;lt;/DecisionStatusChangeDate&amp;gt;_x000d__x000a_        &amp;lt;DecisionSignatureDate&amp;gt;2023-09-12T16:55:41.737+03:00&amp;lt;/DecisionSignatureDate&amp;gt;_x000d__x000a_        &amp;lt;DecisionSignatureUserID&amp;gt;059644039@GOV.IL&amp;lt;/DecisionSignatureUserID&amp;gt;_x000d__x000a_        &amp;lt;DecisionCreateDate&amp;gt;2023-09-12T17:00:59.01+03:00&amp;lt;/DecisionCreateDate&amp;gt;_x000d__x000a_        &amp;lt;DecisionChangeDate&amp;gt;2023-10-01T16:39:15.793+03: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148309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7113758&amp;lt;/DecisionID&amp;gt;_x000d__x000a_        &amp;lt;CaseID&amp;gt;79794531&amp;lt;/CaseID&amp;gt;_x000d__x000a_        &amp;lt;IsOriginal&amp;gt;true&amp;lt;/IsOriginal&amp;gt;_x000d__x000a_        &amp;lt;IsDeleted&amp;gt;false&amp;lt;/IsDeleted&amp;gt;_x000d__x000a_        &amp;lt;CaseName&amp;gt;פיינשטיין נ&amp;#39; אלמור ואח&amp;#39;&amp;lt;/CaseName&amp;gt;_x000d__x000a_        &amp;lt;CaseDisplayIdentifier&amp;gt;3695-12-22 עמ&amp;quot;ש&amp;lt;/CaseDisplayIdentifier&amp;gt;_x000d__x000a_      &amp;lt;/dt_DecisionCase&amp;gt;_x000d__x000a_      &amp;lt;dt_DecisionJudgePanel diffgr:id=&amp;quot;dt_DecisionJudgePanel1&amp;quot; msdata:rowOrder=&amp;quot;0&amp;quot;&amp;gt;_x000d__x000a_        &amp;lt;DecisionID&amp;gt;147113758&amp;lt;/DecisionID&amp;gt;_x000d__x000a_        &amp;lt;JudgeID&amp;gt;05351501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7113758&amp;lt;/DecisionID&amp;gt;_x000d__x000a_        &amp;lt;JudgeID&amp;gt;057290991@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7113758&amp;lt;/DecisionID&amp;gt;_x000d__x000a_        &amp;lt;JudgeID&amp;gt;059644039@GOV.IL&amp;lt;/JudgeID&amp;gt;_x000d__x000a_        &amp;lt;OrdinalNumber&amp;gt;3&amp;lt;/OrdinalNumber&amp;gt;_x000d__x000a_      &amp;lt;/dt_DecisionJudgePanel&amp;gt;_x000d__x000a_    &amp;lt;/DecisionDS&amp;gt;_x000d__x000a_  &amp;lt;/diffgr:diffgram&amp;gt;_x000d__x000a_&amp;lt;/DecisionDS&amp;gt;"/>
    <w:docVar w:name="DecisionID" w:val="147113758"/>
    <w:docVar w:name="docID" w:val="421483095"/>
    <w:docVar w:name="judgeUPN" w:val="059644039@GOV.IL"/>
    <w:docVar w:name="NGCS.TemplateCaseInterestID" w:val="10336"/>
    <w:docVar w:name="NGCS.TemplateCaseTypeID" w:val="63"/>
    <w:docVar w:name="NGCS.TemplateCourtID" w:val="15"/>
    <w:docVar w:name="NGCS.TemplateProceedingID" w:val="14"/>
    <w:docVar w:name="noteDocID" w:val="421483095"/>
    <w:docVar w:name="WordClientAssemblyName" w:val="NGCS.Decision.ClientWordBL"/>
    <w:docVar w:name="WordClientClassName" w:val="NGCS.Decision.ClientWordBL.JudgePanelSignDecisionClient"/>
  </w:docVars>
  <w:rsids>
    <w:rsidRoot w:val="00694556"/>
    <w:rsid w:val="00000062"/>
    <w:rsid w:val="0000226B"/>
    <w:rsid w:val="00005C8B"/>
    <w:rsid w:val="00042933"/>
    <w:rsid w:val="000529D2"/>
    <w:rsid w:val="000564AB"/>
    <w:rsid w:val="00064FBD"/>
    <w:rsid w:val="00076EBD"/>
    <w:rsid w:val="00082AB2"/>
    <w:rsid w:val="000906FE"/>
    <w:rsid w:val="00096AF7"/>
    <w:rsid w:val="000A20CD"/>
    <w:rsid w:val="000B344B"/>
    <w:rsid w:val="000C3B0F"/>
    <w:rsid w:val="000C3B60"/>
    <w:rsid w:val="000E0DD2"/>
    <w:rsid w:val="000E3AF1"/>
    <w:rsid w:val="000E7177"/>
    <w:rsid w:val="000F0BC8"/>
    <w:rsid w:val="000F0DD6"/>
    <w:rsid w:val="000F6A62"/>
    <w:rsid w:val="000F761D"/>
    <w:rsid w:val="00107E6D"/>
    <w:rsid w:val="0011194C"/>
    <w:rsid w:val="0011424C"/>
    <w:rsid w:val="001173C6"/>
    <w:rsid w:val="00120DDB"/>
    <w:rsid w:val="00126EC5"/>
    <w:rsid w:val="00135600"/>
    <w:rsid w:val="001367BC"/>
    <w:rsid w:val="00144D2A"/>
    <w:rsid w:val="0014653E"/>
    <w:rsid w:val="001502BE"/>
    <w:rsid w:val="00150B1F"/>
    <w:rsid w:val="001571C4"/>
    <w:rsid w:val="00180519"/>
    <w:rsid w:val="00182B93"/>
    <w:rsid w:val="00191C82"/>
    <w:rsid w:val="001A6BC2"/>
    <w:rsid w:val="001B48A4"/>
    <w:rsid w:val="001C3FD7"/>
    <w:rsid w:val="001C4003"/>
    <w:rsid w:val="001C5B01"/>
    <w:rsid w:val="001D3441"/>
    <w:rsid w:val="001D4DBF"/>
    <w:rsid w:val="001E43ED"/>
    <w:rsid w:val="001E75CA"/>
    <w:rsid w:val="001F5DB6"/>
    <w:rsid w:val="00203696"/>
    <w:rsid w:val="002265FF"/>
    <w:rsid w:val="00230550"/>
    <w:rsid w:val="00271B56"/>
    <w:rsid w:val="00272821"/>
    <w:rsid w:val="00291593"/>
    <w:rsid w:val="002A533F"/>
    <w:rsid w:val="002A6F59"/>
    <w:rsid w:val="002B43EA"/>
    <w:rsid w:val="002C344E"/>
    <w:rsid w:val="002D6351"/>
    <w:rsid w:val="002E6CAE"/>
    <w:rsid w:val="002E75E9"/>
    <w:rsid w:val="002F38C5"/>
    <w:rsid w:val="00307A6A"/>
    <w:rsid w:val="00307C40"/>
    <w:rsid w:val="00315703"/>
    <w:rsid w:val="00320433"/>
    <w:rsid w:val="003230C7"/>
    <w:rsid w:val="0032629D"/>
    <w:rsid w:val="00327E50"/>
    <w:rsid w:val="0033597A"/>
    <w:rsid w:val="00343D89"/>
    <w:rsid w:val="00346BDD"/>
    <w:rsid w:val="00362612"/>
    <w:rsid w:val="0036743F"/>
    <w:rsid w:val="003715DD"/>
    <w:rsid w:val="003746B4"/>
    <w:rsid w:val="003763AB"/>
    <w:rsid w:val="003823E0"/>
    <w:rsid w:val="00393B8B"/>
    <w:rsid w:val="003A4521"/>
    <w:rsid w:val="003A53A9"/>
    <w:rsid w:val="003A66B3"/>
    <w:rsid w:val="003B20FF"/>
    <w:rsid w:val="003C1D94"/>
    <w:rsid w:val="003D1C8C"/>
    <w:rsid w:val="003D6755"/>
    <w:rsid w:val="003E5A73"/>
    <w:rsid w:val="003F14B6"/>
    <w:rsid w:val="0040096C"/>
    <w:rsid w:val="00401897"/>
    <w:rsid w:val="00414F1F"/>
    <w:rsid w:val="0043125D"/>
    <w:rsid w:val="0043502B"/>
    <w:rsid w:val="004358D8"/>
    <w:rsid w:val="004443AC"/>
    <w:rsid w:val="00451E28"/>
    <w:rsid w:val="00460F77"/>
    <w:rsid w:val="00462C62"/>
    <w:rsid w:val="0046326F"/>
    <w:rsid w:val="00465D36"/>
    <w:rsid w:val="004A1FC3"/>
    <w:rsid w:val="004B26D2"/>
    <w:rsid w:val="004B2B35"/>
    <w:rsid w:val="004C0D6B"/>
    <w:rsid w:val="004C17EE"/>
    <w:rsid w:val="004C3527"/>
    <w:rsid w:val="004C4BDF"/>
    <w:rsid w:val="004C5001"/>
    <w:rsid w:val="004D1187"/>
    <w:rsid w:val="004D24B6"/>
    <w:rsid w:val="004D2A69"/>
    <w:rsid w:val="004D2BDC"/>
    <w:rsid w:val="004D3AA0"/>
    <w:rsid w:val="004E1987"/>
    <w:rsid w:val="004E2E15"/>
    <w:rsid w:val="004E6E3C"/>
    <w:rsid w:val="004F6CAA"/>
    <w:rsid w:val="00504CD9"/>
    <w:rsid w:val="00513175"/>
    <w:rsid w:val="00520898"/>
    <w:rsid w:val="005231C5"/>
    <w:rsid w:val="00523621"/>
    <w:rsid w:val="00524986"/>
    <w:rsid w:val="00526526"/>
    <w:rsid w:val="005268F6"/>
    <w:rsid w:val="00530D08"/>
    <w:rsid w:val="005338F1"/>
    <w:rsid w:val="00534284"/>
    <w:rsid w:val="0054494A"/>
    <w:rsid w:val="00547DB7"/>
    <w:rsid w:val="00555E2B"/>
    <w:rsid w:val="005972B8"/>
    <w:rsid w:val="005A05B7"/>
    <w:rsid w:val="005A2D10"/>
    <w:rsid w:val="005A3CAB"/>
    <w:rsid w:val="005C1EA7"/>
    <w:rsid w:val="005D4BA6"/>
    <w:rsid w:val="005F4F09"/>
    <w:rsid w:val="0061431B"/>
    <w:rsid w:val="00617CEE"/>
    <w:rsid w:val="00622BAA"/>
    <w:rsid w:val="006306CF"/>
    <w:rsid w:val="00644E9A"/>
    <w:rsid w:val="0065224E"/>
    <w:rsid w:val="00655C76"/>
    <w:rsid w:val="0066391D"/>
    <w:rsid w:val="00671BD5"/>
    <w:rsid w:val="006805C1"/>
    <w:rsid w:val="00686C21"/>
    <w:rsid w:val="00687494"/>
    <w:rsid w:val="006931C1"/>
    <w:rsid w:val="00694556"/>
    <w:rsid w:val="0069593E"/>
    <w:rsid w:val="00697C72"/>
    <w:rsid w:val="006C30C5"/>
    <w:rsid w:val="006C38C1"/>
    <w:rsid w:val="006D2B4B"/>
    <w:rsid w:val="006D3B31"/>
    <w:rsid w:val="006E0D96"/>
    <w:rsid w:val="006E0EBD"/>
    <w:rsid w:val="006E1A53"/>
    <w:rsid w:val="006E4371"/>
    <w:rsid w:val="006F56E6"/>
    <w:rsid w:val="0070098D"/>
    <w:rsid w:val="00704EDA"/>
    <w:rsid w:val="00721122"/>
    <w:rsid w:val="007338A0"/>
    <w:rsid w:val="00744086"/>
    <w:rsid w:val="00744B1C"/>
    <w:rsid w:val="00753019"/>
    <w:rsid w:val="00754801"/>
    <w:rsid w:val="00772F36"/>
    <w:rsid w:val="00795365"/>
    <w:rsid w:val="007A351D"/>
    <w:rsid w:val="007B7765"/>
    <w:rsid w:val="007C5BDD"/>
    <w:rsid w:val="007D45E3"/>
    <w:rsid w:val="007E0D40"/>
    <w:rsid w:val="007E1254"/>
    <w:rsid w:val="007E6115"/>
    <w:rsid w:val="007F4609"/>
    <w:rsid w:val="00814EF8"/>
    <w:rsid w:val="008176A1"/>
    <w:rsid w:val="00820005"/>
    <w:rsid w:val="00844318"/>
    <w:rsid w:val="00857B05"/>
    <w:rsid w:val="00860546"/>
    <w:rsid w:val="00863F5D"/>
    <w:rsid w:val="00870890"/>
    <w:rsid w:val="00873602"/>
    <w:rsid w:val="00875D12"/>
    <w:rsid w:val="008800CD"/>
    <w:rsid w:val="00883DAD"/>
    <w:rsid w:val="0088479D"/>
    <w:rsid w:val="00896889"/>
    <w:rsid w:val="0089728A"/>
    <w:rsid w:val="008C5714"/>
    <w:rsid w:val="008D10B2"/>
    <w:rsid w:val="008D3BCC"/>
    <w:rsid w:val="008D5D35"/>
    <w:rsid w:val="008D5D67"/>
    <w:rsid w:val="008E1964"/>
    <w:rsid w:val="008E2F9C"/>
    <w:rsid w:val="0090317C"/>
    <w:rsid w:val="00903896"/>
    <w:rsid w:val="00906F3D"/>
    <w:rsid w:val="00930DC2"/>
    <w:rsid w:val="00942556"/>
    <w:rsid w:val="0094424E"/>
    <w:rsid w:val="0094798E"/>
    <w:rsid w:val="00955642"/>
    <w:rsid w:val="009622DF"/>
    <w:rsid w:val="00967DFF"/>
    <w:rsid w:val="00970562"/>
    <w:rsid w:val="0097058F"/>
    <w:rsid w:val="00970724"/>
    <w:rsid w:val="009715D0"/>
    <w:rsid w:val="00973325"/>
    <w:rsid w:val="00994341"/>
    <w:rsid w:val="0099718B"/>
    <w:rsid w:val="009B4939"/>
    <w:rsid w:val="009D1A48"/>
    <w:rsid w:val="009E1CE7"/>
    <w:rsid w:val="009E4EA5"/>
    <w:rsid w:val="009E66D6"/>
    <w:rsid w:val="009E681E"/>
    <w:rsid w:val="009F164B"/>
    <w:rsid w:val="009F323C"/>
    <w:rsid w:val="009F4708"/>
    <w:rsid w:val="009F583A"/>
    <w:rsid w:val="00A12772"/>
    <w:rsid w:val="00A163B0"/>
    <w:rsid w:val="00A26089"/>
    <w:rsid w:val="00A266C2"/>
    <w:rsid w:val="00A3392B"/>
    <w:rsid w:val="00A6223E"/>
    <w:rsid w:val="00A85948"/>
    <w:rsid w:val="00A94B64"/>
    <w:rsid w:val="00AA133E"/>
    <w:rsid w:val="00AA3229"/>
    <w:rsid w:val="00AA7596"/>
    <w:rsid w:val="00AB5E52"/>
    <w:rsid w:val="00AC2536"/>
    <w:rsid w:val="00AC3B02"/>
    <w:rsid w:val="00AC3B7B"/>
    <w:rsid w:val="00AC5209"/>
    <w:rsid w:val="00AD00A6"/>
    <w:rsid w:val="00AD419A"/>
    <w:rsid w:val="00AD6D5E"/>
    <w:rsid w:val="00AD6E74"/>
    <w:rsid w:val="00AE729E"/>
    <w:rsid w:val="00AE7752"/>
    <w:rsid w:val="00AF1E2E"/>
    <w:rsid w:val="00AF6993"/>
    <w:rsid w:val="00AF7FDA"/>
    <w:rsid w:val="00B02462"/>
    <w:rsid w:val="00B14AA6"/>
    <w:rsid w:val="00B22B5D"/>
    <w:rsid w:val="00B252AA"/>
    <w:rsid w:val="00B34C88"/>
    <w:rsid w:val="00B370BB"/>
    <w:rsid w:val="00B5356E"/>
    <w:rsid w:val="00B634B9"/>
    <w:rsid w:val="00B67D74"/>
    <w:rsid w:val="00B71BA0"/>
    <w:rsid w:val="00B76420"/>
    <w:rsid w:val="00B809AD"/>
    <w:rsid w:val="00B80CBD"/>
    <w:rsid w:val="00B86096"/>
    <w:rsid w:val="00B91194"/>
    <w:rsid w:val="00B92D13"/>
    <w:rsid w:val="00B93382"/>
    <w:rsid w:val="00B95A71"/>
    <w:rsid w:val="00B964D9"/>
    <w:rsid w:val="00BA0A7C"/>
    <w:rsid w:val="00BA4F9C"/>
    <w:rsid w:val="00BA517C"/>
    <w:rsid w:val="00BB3D05"/>
    <w:rsid w:val="00BB73BE"/>
    <w:rsid w:val="00BC2D89"/>
    <w:rsid w:val="00BD6531"/>
    <w:rsid w:val="00BE05B2"/>
    <w:rsid w:val="00BF1908"/>
    <w:rsid w:val="00BF5737"/>
    <w:rsid w:val="00BF7F3B"/>
    <w:rsid w:val="00C22D93"/>
    <w:rsid w:val="00C31120"/>
    <w:rsid w:val="00C34482"/>
    <w:rsid w:val="00C36481"/>
    <w:rsid w:val="00C4317A"/>
    <w:rsid w:val="00C43648"/>
    <w:rsid w:val="00C43FD1"/>
    <w:rsid w:val="00C50A9F"/>
    <w:rsid w:val="00C53EB8"/>
    <w:rsid w:val="00C55795"/>
    <w:rsid w:val="00C57406"/>
    <w:rsid w:val="00C642FA"/>
    <w:rsid w:val="00C65565"/>
    <w:rsid w:val="00C679AF"/>
    <w:rsid w:val="00C82B7C"/>
    <w:rsid w:val="00C86456"/>
    <w:rsid w:val="00C90810"/>
    <w:rsid w:val="00CA2C00"/>
    <w:rsid w:val="00CC4A55"/>
    <w:rsid w:val="00CC7622"/>
    <w:rsid w:val="00CD608F"/>
    <w:rsid w:val="00CD69CA"/>
    <w:rsid w:val="00CE3865"/>
    <w:rsid w:val="00D14115"/>
    <w:rsid w:val="00D17960"/>
    <w:rsid w:val="00D22E5B"/>
    <w:rsid w:val="00D26C51"/>
    <w:rsid w:val="00D27982"/>
    <w:rsid w:val="00D339DE"/>
    <w:rsid w:val="00D33B86"/>
    <w:rsid w:val="00D53238"/>
    <w:rsid w:val="00D53924"/>
    <w:rsid w:val="00D55D0C"/>
    <w:rsid w:val="00D627CF"/>
    <w:rsid w:val="00D74378"/>
    <w:rsid w:val="00D7633B"/>
    <w:rsid w:val="00D9237C"/>
    <w:rsid w:val="00D927CF"/>
    <w:rsid w:val="00D96D8C"/>
    <w:rsid w:val="00DA6649"/>
    <w:rsid w:val="00DC1259"/>
    <w:rsid w:val="00DC1BD2"/>
    <w:rsid w:val="00DC2571"/>
    <w:rsid w:val="00DC487C"/>
    <w:rsid w:val="00DC551D"/>
    <w:rsid w:val="00DE3156"/>
    <w:rsid w:val="00DE57C3"/>
    <w:rsid w:val="00DE6BF6"/>
    <w:rsid w:val="00E1068A"/>
    <w:rsid w:val="00E14E3F"/>
    <w:rsid w:val="00E15365"/>
    <w:rsid w:val="00E21C89"/>
    <w:rsid w:val="00E21CF1"/>
    <w:rsid w:val="00E25884"/>
    <w:rsid w:val="00E25B55"/>
    <w:rsid w:val="00E30782"/>
    <w:rsid w:val="00E31C2B"/>
    <w:rsid w:val="00E37181"/>
    <w:rsid w:val="00E5426A"/>
    <w:rsid w:val="00E54642"/>
    <w:rsid w:val="00E80CBE"/>
    <w:rsid w:val="00E94D1C"/>
    <w:rsid w:val="00E94E6E"/>
    <w:rsid w:val="00E962E3"/>
    <w:rsid w:val="00EB6C79"/>
    <w:rsid w:val="00EC37E9"/>
    <w:rsid w:val="00ED0860"/>
    <w:rsid w:val="00ED3BBB"/>
    <w:rsid w:val="00F06995"/>
    <w:rsid w:val="00F13623"/>
    <w:rsid w:val="00F44D1D"/>
    <w:rsid w:val="00F47C50"/>
    <w:rsid w:val="00F53849"/>
    <w:rsid w:val="00F7089E"/>
    <w:rsid w:val="00F820E1"/>
    <w:rsid w:val="00F84B6D"/>
    <w:rsid w:val="00FA4EAF"/>
    <w:rsid w:val="00FA5FDA"/>
    <w:rsid w:val="00FB1E6B"/>
    <w:rsid w:val="00FB6AB3"/>
    <w:rsid w:val="00FD080B"/>
    <w:rsid w:val="00FD1419"/>
    <w:rsid w:val="00FD45D1"/>
    <w:rsid w:val="00FD50A0"/>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9237C"/>
    <w:pPr>
      <w:ind w:left="720"/>
      <w:contextualSpacing/>
    </w:pPr>
  </w:style>
  <w:style w:type="character" w:styleId="Hyperlink">
    <w:name w:val="Hyperlink"/>
    <w:basedOn w:val="a0"/>
    <w:uiPriority w:val="99"/>
    <w:semiHidden/>
    <w:unhideWhenUsed/>
    <w:rsid w:val="000F6A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2457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7011597" TargetMode="External"/><Relationship Id="rId18" Type="http://schemas.openxmlformats.org/officeDocument/2006/relationships/image" Target="media/image3.png"/><Relationship Id="rId26" Type="http://schemas.openxmlformats.org/officeDocument/2006/relationships/glossaryDocument" Target="glossary/document.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nevo.co.il/case/6307293"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0791740"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nevo.co.il/safrut/bookgroup/591" TargetMode="External"/><Relationship Id="rId23" Type="http://schemas.openxmlformats.org/officeDocument/2006/relationships/header" Target="header3.xml"/><Relationship Id="rId10" Type="http://schemas.openxmlformats.org/officeDocument/2006/relationships/hyperlink" Target="http://www.nevo.co.il/case/5596480"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25575708" TargetMode="Externa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007B1" w:rsidP="00A007B1">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23811"/>
    <w:rsid w:val="0048651F"/>
    <w:rsid w:val="00556D67"/>
    <w:rsid w:val="00793995"/>
    <w:rsid w:val="007C6F98"/>
    <w:rsid w:val="007E254A"/>
    <w:rsid w:val="008B4366"/>
    <w:rsid w:val="009133C7"/>
    <w:rsid w:val="009178E4"/>
    <w:rsid w:val="00961B27"/>
    <w:rsid w:val="00A007B1"/>
    <w:rsid w:val="00A87A62"/>
    <w:rsid w:val="00AA7CE3"/>
    <w:rsid w:val="00AD68D1"/>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007B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007B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משה בן שימול</FullName>
        <FirstName>משה</FirstName>
        <LastName>בן שימול</LastName>
        <PartyPropertyName/>
        <AuthenticationTypeAndNumber>מ.ר. 48209</AuthenticationTypeAndNumber>
        <RepresentatedOrRepresentativesNames>בנימין אלמור</RepresentatedOrRepresentativesNames>
        <RepresentatedOrRepresentativesCount>1</RepresentatedOrRepresentativesCount>
        <InvitedBy/>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yID>248711176</CasePartyID>
        <PartyTypeID>2</PartyTypeID>
        <ActivityStatusID>1</ActivityStatusID>
        <PartyAliasID>23</PartyAliasID>
        <PartyAliasName>בא כוח משיבים</PartyAliasName>
        <LegalEntityID>12629395</LegalEntityID>
        <CaseLegalEntityID>122199720</CaseLegalEntityID>
        <AuthenticationTypeID>4</AuthenticationTypeID>
        <AuthenticationTypeName>מ.ר.</AuthenticationTypeName>
        <LegalEntityNumber>48209</LegalEntityNumber>
        <IsMainPartyType>true</IsMainPartyType>
        <CaseDisplayIdentifier>3695-12-22</CaseDisplayIdentifier>
        <CaseTypeID>63</CaseTypeID>
        <CaseTypeName>ערעור משפחה (עמ"ש)</CaseTypeName>
        <CaseName>פיינשטיין נ' אלמור ואח'</CaseName>
        <FullAddress>מאיר שחם 2 ירושלים </FullAddress>
        <EmailAddress>office@aby.co.il</EmailAddress>
        <MotionID>0</MotionID>
        <CasePleaID>0</CasePleaID>
        <LinkedCaseID>0</LinkedCaseID>
        <PartyID>2</PartyID>
        <CasePartyCategoryID>2</CasePartyCategoryID>
        <LegalEntityAddressID>79044729</LegalEntityAddressID>
        <LegalEntityEmailAddressID>68284818</LegalEntityEmailAddressID>
        <PleaTypeID>6</PleaTypeID>
        <LawyerOfficeName>משרד עו"ד משה בן שימול</LawyerOfficeName>
        <LawyerOfficeID>15874797</LawyerOfficeID>
        <GroupPartyAlias/>
        <IsConverted>false</IsConverted>
        <LegalEntityNameID>12331837</LegalEntityNameID>
        <RepresentatedNamesOfAssistant/>
        <LegalEntityTypeID>4</LegalEntityTypeID>
        <IsVerdictExists>false</IsVerdictExists>
        <IsAsirAzir>false</IsAsirAzir>
        <IsPublicationProhibited>false</IsPublicationProhibited>
        <PublicationProhibitedFullName>משה בן שימול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נעה בן ארי</FullName>
        <FirstName>נעה</FirstName>
        <LastName>בן ארי</LastName>
        <PartyPropertyName/>
        <AuthenticationTypeAndNumber>מ.ר. 48730</AuthenticationTypeAndNumber>
        <RepresentatedOrRepresentativesNames>יהודה אורן</RepresentatedOrRepresentativesNames>
        <RepresentatedOrRepresentativesCount>1</RepresentatedOrRepresentativesCount>
        <InvitedBy/>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yID>248711286</CasePartyID>
        <PartyTypeID>2</PartyTypeID>
        <ActivityStatusID>1</ActivityStatusID>
        <PartyAliasID>23</PartyAliasID>
        <PartyAliasName>בא כוח משיבים</PartyAliasName>
        <LegalEntityID>15877212</LegalEntityID>
        <CaseLegalEntityID>122199740</CaseLegalEntityID>
        <AuthenticationTypeID>4</AuthenticationTypeID>
        <AuthenticationTypeName>מ.ר.</AuthenticationTypeName>
        <LegalEntityNumber>48730</LegalEntityNumber>
        <IsMainPartyType>true</IsMainPartyType>
        <CaseDisplayIdentifier>3695-12-22</CaseDisplayIdentifier>
        <CaseTypeID>63</CaseTypeID>
        <CaseTypeName>ערעור משפחה (עמ"ש)</CaseTypeName>
        <CaseName>פיינשטיין נ' אלמור ואח'</CaseName>
        <FullAddress>- הוד השרון </FullAddress>
        <EmailAddress>office@rba-law.com</EmailAddress>
        <MotionID>0</MotionID>
        <CasePleaID>0</CasePleaID>
        <LinkedCaseID>0</LinkedCaseID>
        <PartyID>2</PartyID>
        <CasePartyCategoryID>2</CasePartyCategoryID>
        <LegalEntityAddressID>84229519</LegalEntityAddressID>
        <LegalEntityEmailAddressID>67856451</LegalEntityEmailAddressID>
        <PleaTypeID>6</PleaTypeID>
        <LawyerOfficeName>משרד עו"ד רוזנבאום-בן ארי</LawyerOfficeName>
        <LawyerOfficeID>15880435</LawyerOfficeID>
        <GroupPartyAlias/>
        <IsConverted>false</IsConverted>
        <LegalEntityNameID>76316824</LegalEntityNameID>
        <RepresentatedNamesOfAssistant/>
        <LegalEntityTypeID>4</LegalEntityTypeID>
        <IsVerdictExists>false</IsVerdictExists>
        <IsAsirAzir>false</IsAsirAzir>
        <IsPublicationProhibited>false</IsPublicationProhibited>
        <PublicationProhibitedFullName>נעה בן ארי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שלמה פיינשטיין</FullName>
        <FirstName>שלמה</FirstName>
        <LastName>פיינשטיין</LastName>
        <PartyPropertyName/>
        <AuthenticationTypeAndNumber>ת"ז 043748334</AuthenticationTypeAndNumber>
        <RepresentatedOrRepresentativesNames>עמית אלזם</RepresentatedOrRepresentativesNames>
        <RepresentatedOrRepresentativesCount>1</RepresentatedOrRepresentativesCount>
        <InvitedBy/>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yID>248710666</CasePartyID>
        <PartyTypeID>1</PartyTypeID>
        <ActivityStatusID>1</ActivityStatusID>
        <PartyAliasID>5</PartyAliasID>
        <PartyAliasName>מערער</PartyAliasName>
        <OrdinalNumber>1</OrdinalNumber>
        <LegalEntityID>77668431</LegalEntityID>
        <CaseLegalEntityID>122199569</CaseLegalEntityID>
        <AuthenticationTypeID>1</AuthenticationTypeID>
        <AuthenticationTypeName>ת"ז</AuthenticationTypeName>
        <LegalEntityNumber>043748334</LegalEntityNumber>
        <IsMainPartyType>true</IsMainPartyType>
        <CaseDisplayIdentifier>3695-12-22</CaseDisplayIdentifier>
        <CaseTypeID>63</CaseTypeID>
        <CaseTypeName>ערעור משפחה (עמ"ש)</CaseTypeName>
        <CaseName>פיינשטיין נ' אלמור ואח'</CaseName>
        <FullAddress>יוני נתניהו 26 גבעת שמואל </FullAddress>
        <MotionID>0</MotionID>
        <CasePleaID>0</CasePleaID>
        <FatherName>שמואל</FatherName>
        <LinkedCaseID>0</LinkedCaseID>
        <PartyID>1</PartyID>
        <CasePartyCategoryID>2</CasePartyCategoryID>
        <LegalEntityAddressID>87250389</LegalEntityAddressID>
        <PleaTypeID>6</PleaTypeID>
        <GroupPartyAlias>מערערים</GroupPartyAlias>
        <IsConverted>false</IsConverted>
        <LegalEntityRegisteredNameID>8538770</LegalEntityRegisteredNameID>
        <LegalEntityNameID>87597376</LegalEntityNameID>
        <RepresentatedNamesOfAssistant/>
        <LegalEntityTypeID>1</LegalEntityTypeID>
        <IsVerdictExists>false</IsVerdictExists>
        <IsAsirAzir>false</IsAsirAzir>
        <IsPublicationProhibited>false</IsPublicationProhibited>
        <PublicationProhibitedFullName>שלמה פיינשטיין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עמית אלזם</FullName>
        <FirstName>עמית</FirstName>
        <LastName>אלזם</LastName>
        <PartyPropertyName/>
        <AuthenticationTypeAndNumber>מ.ר. 54944</AuthenticationTypeAndNumber>
        <RepresentatedOrRepresentativesNames>שלמה פיינשטיין</RepresentatedOrRepresentativesNames>
        <RepresentatedOrRepresentativesCount>1</RepresentatedOrRepresentativesCount>
        <InvitedBy/>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yID>248710669</CasePartyID>
        <PartyTypeID>2</PartyTypeID>
        <ActivityStatusID>1</ActivityStatusID>
        <PartyAliasID>24</PartyAliasID>
        <PartyAliasName>בא כוח מערערים</PartyAliasName>
        <OrdinalNumber>1</OrdinalNumber>
        <LegalEntityID>69949778</LegalEntityID>
        <CaseLegalEntityID>122199572</CaseLegalEntityID>
        <AuthenticationTypeID>4</AuthenticationTypeID>
        <AuthenticationTypeName>מ.ר.</AuthenticationTypeName>
        <LegalEntityNumber>54944</LegalEntityNumber>
        <IsMainPartyType>true</IsMainPartyType>
        <CaseDisplayIdentifier>3695-12-22</CaseDisplayIdentifier>
        <CaseTypeID>63</CaseTypeID>
        <CaseTypeName>ערעור משפחה (עמ"ש)</CaseTypeName>
        <CaseName>פיינשטיין נ' אלמור ואח'</CaseName>
        <FullAddress>ה' באייר 20 תל אביב -יפו </FullAddress>
        <EmailAddress>amit@boazkraus.co.il</EmailAddress>
        <MotionID>0</MotionID>
        <CasePleaID>0</CasePleaID>
        <LinkedCaseID>0</LinkedCaseID>
        <PartyID>1</PartyID>
        <CasePartyCategoryID>2</CasePartyCategoryID>
        <LegalEntityAddressID>425769</LegalEntityAddressID>
        <LegalEntityEmailAddressID>68146991</LegalEntityEmailAddressID>
        <PleaTypeID>6</PleaTypeID>
        <LawyerOfficeName>משרד עו"ד: בועז קראוס</LawyerOfficeName>
        <LawyerOfficeID>423431</LawyerOfficeID>
        <GroupPartyAlias/>
        <IsConverted>false</IsConverted>
        <LegalEntityNameID>72212960</LegalEntityNameID>
        <RepresentatedNamesOfAssistant/>
        <LegalEntityTypeID>4</LegalEntityTypeID>
        <IsVerdictExists>false</IsVerdictExists>
        <IsAsirAzir>false</IsAsirAzir>
        <IsPublicationProhibited>false</IsPublicationProhibited>
        <PublicationProhibitedFullName>עמית אלזם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בנימין אלמור</FullName>
        <FirstName>בנימין</FirstName>
        <LastName>אלמור</LastName>
        <PartyPropertyName/>
        <AuthenticationTypeAndNumber>ת"ז 007554884</AuthenticationTypeAndNumber>
        <RepresentatedOrRepresentativesNames>משה בן שימול</RepresentatedOrRepresentativesNames>
        <RepresentatedOrRepresentativesCount>1</RepresentatedOrRepresentativesCount>
        <InvitedBy/>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yID>248710668</CasePartyID>
        <PartyTypeID>1</PartyTypeID>
        <ActivityStatusID>1</ActivityStatusID>
        <PartyAliasID>4</PartyAliasID>
        <PartyAliasName>משיב</PartyAliasName>
        <OrdinalNumber>1</OrdinalNumber>
        <LegalEntityID>70902695</LegalEntityID>
        <CaseLegalEntityID>122199571</CaseLegalEntityID>
        <AuthenticationTypeID>1</AuthenticationTypeID>
        <AuthenticationTypeName>ת"ז</AuthenticationTypeName>
        <LegalEntityNumber>007554884</LegalEntityNumber>
        <IsMainPartyType>true</IsMainPartyType>
        <CaseDisplayIdentifier>3695-12-22</CaseDisplayIdentifier>
        <CaseTypeID>63</CaseTypeID>
        <CaseTypeName>ערעור משפחה (עמ"ש)</CaseTypeName>
        <CaseName>פיינשטיין נ' אלמור ואח'</CaseName>
        <FullAddress/>
        <MotionID>0</MotionID>
        <CasePleaID>0</CasePleaID>
        <FatherName>מאיר</FatherName>
        <LinkedCaseID>0</LinkedCaseID>
        <PartyID>2</PartyID>
        <CasePartyCategoryID>2</CasePartyCategoryID>
        <PleaTypeID>6</PleaTypeID>
        <GroupPartyAlias>משיבים</GroupPartyAlias>
        <IsConverted>false</IsConverted>
        <LegalEntityRegisteredNameID>8538759</LegalEntityRegisteredNameID>
        <LegalEntityNameID>87597359</LegalEntityNameID>
        <RepresentatedNamesOfAssistant/>
        <LegalEntityTypeID>1</LegalEntityTypeID>
        <IsVerdictExists>false</IsVerdictExists>
        <IsAsirAzir>false</IsAsirAzir>
        <IsPublicationProhibited>false</IsPublicationProhibited>
        <PublicationProhibitedFullName>בנימין אלמור</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יהודה אורן</FullName>
        <FirstName>יהודה</FirstName>
        <LastName>אורן</LastName>
        <PartyPropertyName/>
        <AuthenticationTypeAndNumber>ת"ז 042547331</AuthenticationTypeAndNumber>
        <RepresentatedOrRepresentativesNames>נעה בן ארי</RepresentatedOrRepresentativesNames>
        <RepresentatedOrRepresentativesCount>1</RepresentatedOrRepresentativesCount>
        <InvitedBy/>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yID>248710667</CasePartyID>
        <PartyTypeID>1</PartyTypeID>
        <ActivityStatusID>1</ActivityStatusID>
        <PartyAliasID>4</PartyAliasID>
        <PartyAliasName>משיב</PartyAliasName>
        <OrdinalNumber>2</OrdinalNumber>
        <LegalEntityID>77668430</LegalEntityID>
        <CaseLegalEntityID>122199570</CaseLegalEntityID>
        <AuthenticationTypeID>1</AuthenticationTypeID>
        <AuthenticationTypeName>ת"ז</AuthenticationTypeName>
        <LegalEntityNumber>042547331</LegalEntityNumber>
        <IsMainPartyType>true</IsMainPartyType>
        <CaseDisplayIdentifier>3695-12-22</CaseDisplayIdentifier>
        <CaseTypeID>63</CaseTypeID>
        <CaseTypeName>ערעור משפחה (עמ"ש)</CaseTypeName>
        <CaseName>פיינשטיין נ' אלמור ואח'</CaseName>
        <FullAddress>התזמורת 6 ראשון לציון </FullAddress>
        <MotionID>0</MotionID>
        <CasePleaID>0</CasePleaID>
        <FatherName>יצחק</FatherName>
        <LinkedCaseID>0</LinkedCaseID>
        <PartyID>2</PartyID>
        <CasePartyCategoryID>2</CasePartyCategoryID>
        <LegalEntityAddressID>87142118</LegalEntityAddressID>
        <PleaTypeID>6</PleaTypeID>
        <GroupPartyAlias>משיבים</GroupPartyAlias>
        <IsConverted>false</IsConverted>
        <LegalEntityRegisteredNameID>8538757</LegalEntityRegisteredNameID>
        <LegalEntityNameID>87597357</LegalEntityNameID>
        <RepresentatedNamesOfAssistant/>
        <LegalEntityTypeID>1</LegalEntityTypeID>
        <IsVerdictExists>false</IsVerdictExists>
        <IsAsirAzir>false</IsAsirAzir>
        <IsPublicationProhibited>false</IsPublicationProhibited>
        <PublicationProhibitedFullName>יהודה אורן</PublicationProhibitedFullName>
      </CaseParties>
    </CasePartiesSelectionDS>
    <DecisionName>פסק דין  שניתנה ע"י  נפתלי שילה</DecisionName>
    <CourtDisplayName>בית המשפט המחוזי בתל אביב -יפו</CourtDisplayName>
    <IsCaseJudgePanel>true</IsCaseJudgePanel>
    <DecisionSignatureDate>2023-09-12T16:55:41.7352579+03:00</DecisionSignatureDate>
    <OpenCaseDate>2022-12-01T14:51:00+02:00</OpenCaseDate>
    <CaseFeeSum>0.000</CaseFeeSum>
    <DecisionTypeID>2</DecisionTypeID>
    <DecisionSignatureUserName>נפתלי שילה</DecisionSignatureUserName>
    <DecisionSignatureDateHebrew>2023-09-12T16:55:41.7352579+03:00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פיינשטיין נ' אלמור ואח'</CaseName>
    <DecisionNumberInCase>4</DecisionNumberInCase>
  </dt_Decision>
  <dt_DecisionCase>
    <DecisionID>0</DecisionID>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משה בן שימול</FullName>
        <FirstName>משה</FirstName>
        <LastName>בן שימול</LastName>
        <PartyPropertyName/>
        <AuthenticationTypeAndNumber>מ.ר. 48209</AuthenticationTypeAndNumber>
        <RepresentatedOrRepresentativesNames>בנימין אלמור</RepresentatedOrRepresentativesNames>
        <RepresentatedOrRepresentativesCount>1</RepresentatedOrRepresentativesCount>
        <InvitedBy/>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yID>248711176</CasePartyID>
        <PartyTypeID>2</PartyTypeID>
        <ActivityStatusID>1</ActivityStatusID>
        <PartyAliasID>23</PartyAliasID>
        <PartyAliasName>בא כוח משיבים</PartyAliasName>
        <LegalEntityID>12629395</LegalEntityID>
        <CaseLegalEntityID>122199720</CaseLegalEntityID>
        <AuthenticationTypeID>4</AuthenticationTypeID>
        <AuthenticationTypeName>מ.ר.</AuthenticationTypeName>
        <LegalEntityNumber>48209</LegalEntityNumber>
        <IsMainPartyType>true</IsMainPartyType>
        <CaseDisplayIdentifier>3695-12-22</CaseDisplayIdentifier>
        <CaseTypeID>63</CaseTypeID>
        <CaseTypeName>ערעור משפחה (עמ"ש)</CaseTypeName>
        <CaseName>פיינשטיין נ' אלמור ואח'</CaseName>
        <FullAddress>מאיר שחם 2 ירושלים </FullAddress>
        <EmailAddress>office@aby.co.il</EmailAddress>
        <MotionID>0</MotionID>
        <CasePleaID>0</CasePleaID>
        <LinkedCaseID>0</LinkedCaseID>
        <PartyID>2</PartyID>
        <CasePartyCategoryID>2</CasePartyCategoryID>
        <LegalEntityAddressID>79044729</LegalEntityAddressID>
        <LegalEntityEmailAddressID>68284818</LegalEntityEmailAddressID>
        <PleaTypeID>6</PleaTypeID>
        <LawyerOfficeName>משרד עו"ד משה בן שימול</LawyerOfficeName>
        <LawyerOfficeID>15874797</LawyerOfficeID>
        <GroupPartyAlias/>
        <IsConverted>false</IsConverted>
        <LegalEntityNameID>12331837</LegalEntityNameID>
        <RepresentatedNamesOfAssistant/>
        <LegalEntityTypeID>4</LegalEntityTypeID>
        <IsVerdictExists>false</IsVerdictExists>
        <IsAsirAzir>false</IsAsirAzir>
        <IsPublicationProhibited>false</IsPublicationProhibited>
        <PublicationProhibitedFullName>משה בן שימול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נעה בן ארי</FullName>
        <FirstName>נעה</FirstName>
        <LastName>בן ארי</LastName>
        <PartyPropertyName/>
        <AuthenticationTypeAndNumber>מ.ר. 48730</AuthenticationTypeAndNumber>
        <RepresentatedOrRepresentativesNames>יהודה אורן</RepresentatedOrRepresentativesNames>
        <RepresentatedOrRepresentativesCount>1</RepresentatedOrRepresentativesCount>
        <InvitedBy/>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yID>248711286</CasePartyID>
        <PartyTypeID>2</PartyTypeID>
        <ActivityStatusID>1</ActivityStatusID>
        <PartyAliasID>23</PartyAliasID>
        <PartyAliasName>בא כוח משיבים</PartyAliasName>
        <LegalEntityID>15877212</LegalEntityID>
        <CaseLegalEntityID>122199740</CaseLegalEntityID>
        <AuthenticationTypeID>4</AuthenticationTypeID>
        <AuthenticationTypeName>מ.ר.</AuthenticationTypeName>
        <LegalEntityNumber>48730</LegalEntityNumber>
        <IsMainPartyType>true</IsMainPartyType>
        <CaseDisplayIdentifier>3695-12-22</CaseDisplayIdentifier>
        <CaseTypeID>63</CaseTypeID>
        <CaseTypeName>ערעור משפחה (עמ"ש)</CaseTypeName>
        <CaseName>פיינשטיין נ' אלמור ואח'</CaseName>
        <FullAddress>- הוד השרון </FullAddress>
        <EmailAddress>office@rba-law.com</EmailAddress>
        <MotionID>0</MotionID>
        <CasePleaID>0</CasePleaID>
        <LinkedCaseID>0</LinkedCaseID>
        <PartyID>2</PartyID>
        <CasePartyCategoryID>2</CasePartyCategoryID>
        <LegalEntityAddressID>84229519</LegalEntityAddressID>
        <LegalEntityEmailAddressID>67856451</LegalEntityEmailAddressID>
        <PleaTypeID>6</PleaTypeID>
        <LawyerOfficeName>משרד עו"ד רוזנבאום-בן ארי</LawyerOfficeName>
        <LawyerOfficeID>15880435</LawyerOfficeID>
        <GroupPartyAlias/>
        <IsConverted>false</IsConverted>
        <LegalEntityNameID>76316824</LegalEntityNameID>
        <RepresentatedNamesOfAssistant/>
        <LegalEntityTypeID>4</LegalEntityTypeID>
        <IsVerdictExists>false</IsVerdictExists>
        <IsAsirAzir>false</IsAsirAzir>
        <IsPublicationProhibited>false</IsPublicationProhibited>
        <PublicationProhibitedFullName>נעה בן ארי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שלמה פיינשטיין</FullName>
        <FirstName>שלמה</FirstName>
        <LastName>פיינשטיין</LastName>
        <PartyPropertyName/>
        <AuthenticationTypeAndNumber>ת"ז 043748334</AuthenticationTypeAndNumber>
        <RepresentatedOrRepresentativesNames>עמית אלזם</RepresentatedOrRepresentativesNames>
        <RepresentatedOrRepresentativesCount>1</RepresentatedOrRepresentativesCount>
        <InvitedBy/>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yID>248710666</CasePartyID>
        <PartyTypeID>1</PartyTypeID>
        <ActivityStatusID>1</ActivityStatusID>
        <PartyAliasID>5</PartyAliasID>
        <PartyAliasName>מערער</PartyAliasName>
        <OrdinalNumber>1</OrdinalNumber>
        <LegalEntityID>77668431</LegalEntityID>
        <CaseLegalEntityID>122199569</CaseLegalEntityID>
        <AuthenticationTypeID>1</AuthenticationTypeID>
        <AuthenticationTypeName>ת"ז</AuthenticationTypeName>
        <LegalEntityNumber>043748334</LegalEntityNumber>
        <IsMainPartyType>true</IsMainPartyType>
        <CaseDisplayIdentifier>3695-12-22</CaseDisplayIdentifier>
        <CaseTypeID>63</CaseTypeID>
        <CaseTypeName>ערעור משפחה (עמ"ש)</CaseTypeName>
        <CaseName>פיינשטיין נ' אלמור ואח'</CaseName>
        <FullAddress>יוני נתניהו 26 גבעת שמואל </FullAddress>
        <MotionID>0</MotionID>
        <CasePleaID>0</CasePleaID>
        <FatherName>שמואל</FatherName>
        <LinkedCaseID>0</LinkedCaseID>
        <PartyID>1</PartyID>
        <CasePartyCategoryID>2</CasePartyCategoryID>
        <LegalEntityAddressID>87250389</LegalEntityAddressID>
        <PleaTypeID>6</PleaTypeID>
        <GroupPartyAlias>מערערים</GroupPartyAlias>
        <IsConverted>false</IsConverted>
        <LegalEntityRegisteredNameID>8538770</LegalEntityRegisteredNameID>
        <LegalEntityNameID>87597376</LegalEntityNameID>
        <RepresentatedNamesOfAssistant/>
        <LegalEntityTypeID>1</LegalEntityTypeID>
        <IsVerdictExists>false</IsVerdictExists>
        <IsAsirAzir>false</IsAsirAzir>
        <IsPublicationProhibited>false</IsPublicationProhibited>
        <PublicationProhibitedFullName>שלמה פיינשטיין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עמית אלזם</FullName>
        <FirstName>עמית</FirstName>
        <LastName>אלזם</LastName>
        <PartyPropertyName/>
        <AuthenticationTypeAndNumber>מ.ר. 54944</AuthenticationTypeAndNumber>
        <RepresentatedOrRepresentativesNames>שלמה פיינשטיין</RepresentatedOrRepresentativesNames>
        <RepresentatedOrRepresentativesCount>1</RepresentatedOrRepresentativesCount>
        <InvitedBy/>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yID>248710669</CasePartyID>
        <PartyTypeID>2</PartyTypeID>
        <ActivityStatusID>1</ActivityStatusID>
        <PartyAliasID>24</PartyAliasID>
        <PartyAliasName>בא כוח מערערים</PartyAliasName>
        <OrdinalNumber>1</OrdinalNumber>
        <LegalEntityID>69949778</LegalEntityID>
        <CaseLegalEntityID>122199572</CaseLegalEntityID>
        <AuthenticationTypeID>4</AuthenticationTypeID>
        <AuthenticationTypeName>מ.ר.</AuthenticationTypeName>
        <LegalEntityNumber>54944</LegalEntityNumber>
        <IsMainPartyType>true</IsMainPartyType>
        <CaseDisplayIdentifier>3695-12-22</CaseDisplayIdentifier>
        <CaseTypeID>63</CaseTypeID>
        <CaseTypeName>ערעור משפחה (עמ"ש)</CaseTypeName>
        <CaseName>פיינשטיין נ' אלמור ואח'</CaseName>
        <FullAddress>ה' באייר 20 תל אביב -יפו </FullAddress>
        <EmailAddress>amit@boazkraus.co.il</EmailAddress>
        <MotionID>0</MotionID>
        <CasePleaID>0</CasePleaID>
        <LinkedCaseID>0</LinkedCaseID>
        <PartyID>1</PartyID>
        <CasePartyCategoryID>2</CasePartyCategoryID>
        <LegalEntityAddressID>425769</LegalEntityAddressID>
        <LegalEntityEmailAddressID>68146991</LegalEntityEmailAddressID>
        <PleaTypeID>6</PleaTypeID>
        <LawyerOfficeName>משרד עו"ד: בועז קראוס</LawyerOfficeName>
        <LawyerOfficeID>423431</LawyerOfficeID>
        <GroupPartyAlias/>
        <IsConverted>false</IsConverted>
        <LegalEntityNameID>72212960</LegalEntityNameID>
        <RepresentatedNamesOfAssistant/>
        <LegalEntityTypeID>4</LegalEntityTypeID>
        <IsVerdictExists>false</IsVerdictExists>
        <IsAsirAzir>false</IsAsirAzir>
        <IsPublicationProhibited>false</IsPublicationProhibited>
        <PublicationProhibitedFullName>עמית אלזם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בנימין אלמור</FullName>
        <FirstName>בנימין</FirstName>
        <LastName>אלמור</LastName>
        <PartyPropertyName/>
        <AuthenticationTypeAndNumber>ת"ז 007554884</AuthenticationTypeAndNumber>
        <RepresentatedOrRepresentativesNames>משה בן שימול</RepresentatedOrRepresentativesNames>
        <RepresentatedOrRepresentativesCount>1</RepresentatedOrRepresentativesCount>
        <InvitedBy/>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yID>248710668</CasePartyID>
        <PartyTypeID>1</PartyTypeID>
        <ActivityStatusID>1</ActivityStatusID>
        <PartyAliasID>4</PartyAliasID>
        <PartyAliasName>משיב</PartyAliasName>
        <OrdinalNumber>1</OrdinalNumber>
        <LegalEntityID>70902695</LegalEntityID>
        <CaseLegalEntityID>122199571</CaseLegalEntityID>
        <AuthenticationTypeID>1</AuthenticationTypeID>
        <AuthenticationTypeName>ת"ז</AuthenticationTypeName>
        <LegalEntityNumber>007554884</LegalEntityNumber>
        <IsMainPartyType>true</IsMainPartyType>
        <CaseDisplayIdentifier>3695-12-22</CaseDisplayIdentifier>
        <CaseTypeID>63</CaseTypeID>
        <CaseTypeName>ערעור משפחה (עמ"ש)</CaseTypeName>
        <CaseName>פיינשטיין נ' אלמור ואח'</CaseName>
        <FullAddress/>
        <MotionID>0</MotionID>
        <CasePleaID>0</CasePleaID>
        <FatherName>מאיר</FatherName>
        <LinkedCaseID>0</LinkedCaseID>
        <PartyID>2</PartyID>
        <CasePartyCategoryID>2</CasePartyCategoryID>
        <PleaTypeID>6</PleaTypeID>
        <GroupPartyAlias>משיבים</GroupPartyAlias>
        <IsConverted>false</IsConverted>
        <LegalEntityRegisteredNameID>8538759</LegalEntityRegisteredNameID>
        <LegalEntityNameID>87597359</LegalEntityNameID>
        <RepresentatedNamesOfAssistant/>
        <LegalEntityTypeID>1</LegalEntityTypeID>
        <IsVerdictExists>false</IsVerdictExists>
        <IsAsirAzir>false</IsAsirAzir>
        <IsPublicationProhibited>false</IsPublicationProhibited>
        <PublicationProhibitedFullName>בנימין אלמור</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יהודה אורן</FullName>
        <FirstName>יהודה</FirstName>
        <LastName>אורן</LastName>
        <PartyPropertyName/>
        <AuthenticationTypeAndNumber>ת"ז 042547331</AuthenticationTypeAndNumber>
        <RepresentatedOrRepresentativesNames>נעה בן ארי</RepresentatedOrRepresentativesNames>
        <RepresentatedOrRepresentativesCount>1</RepresentatedOrRepresentativesCount>
        <InvitedBy/>
        <CaseID>79794531</CaseID>
        <CaseJudicialPersonPresentationDS>
          <CaseJudicalPersonActive>
            <CaseID>79794531</CaseID>
            <JudicialPersonID>053515011@GOV.IL</JudicialPersonID>
            <JudicialPersonTypeID>1</JudicialPersonTypeID>
            <JudicialTypeID>3</JudicialTypeID>
            <IsChairman>true</IsChairman>
            <TreatmentStartDate>2022-12-19T14:55:32.803+02:00</TreatmentStartDate>
            <TreatmentFinishDate>9999-12-31T23:59:59.997+02:00</TreatmentFinishDate>
            <IdentificationCardNumber>053515011</IdentificationCardNumber>
            <DisplayName>שאול שוחט</DisplayName>
            <JudicialTypeName>הרכב שופטים</JudicialTypeName>
            <CaseJudicialGroupNumber>520529</CaseJudicialGroupNumber>
            <FirstName>שאול</FirstName>
            <LastName>שוחט</LastName>
            <JudicialPersonTitle>שופט</JudicialPersonTitle>
          </CaseJudicalPersonActive>
          <CaseJudicalPersonActive>
            <CaseID>79794531</CaseID>
            <JudicialPersonID>057290991@GOV.IL</JudicialPersonID>
            <JudicialPersonTypeID>1</JudicialPersonTypeID>
            <JudicialTypeID>3</JudicialTypeID>
            <IsChairman>false</IsChairman>
            <TreatmentStartDate>2022-12-19T14:55:32.803+02:00</TreatmentStartDate>
            <TreatmentFinishDate>9999-12-31T23:59:59.997+02:00</TreatmentFinishDate>
            <IdentificationCardNumber>057290991</IdentificationCardNumber>
            <DisplayName>עינת רביד</DisplayName>
            <JudicialTypeName>הרכב שופטים</JudicialTypeName>
            <CaseJudicialGroupNumber>520529</CaseJudicialGroupNumber>
            <FirstName>עינת</FirstName>
            <LastName>רביד</LastName>
            <JudicialPersonTitle>שופט</JudicialPersonTitle>
          </CaseJudicalPersonActive>
          <CaseJudicalPersonActive>
            <CaseID>79794531</CaseID>
            <JudicialPersonID>059644039@GOV.IL</JudicialPersonID>
            <JudicialPersonTypeID>1</JudicialPersonTypeID>
            <JudicialTypeID>3</JudicialTypeID>
            <IsChairman>false</IsChairman>
            <TreatmentStartDate>2022-12-19T14:55:32.803+02:00</TreatmentStartDate>
            <TreatmentFinishDate>9999-12-31T23:59:59.997+02:00</TreatmentFinishDate>
            <IdentificationCardNumber>059644039</IdentificationCardNumber>
            <DisplayName>נפתלי שילה</DisplayName>
            <JudicialTypeName>הרכב שופטים</JudicialTypeName>
            <CaseJudicialGroupNumber>520529</CaseJudicialGroupNumber>
            <FirstName>נפתלי</FirstName>
            <LastName>שילה</LastName>
            <JudicialPersonTitle>שופט</JudicialPersonTitle>
          </CaseJudicalPersonActive>
        </CaseJudicialPersonPresentationDS>
        <CasePartyID>248710667</CasePartyID>
        <PartyTypeID>1</PartyTypeID>
        <ActivityStatusID>1</ActivityStatusID>
        <PartyAliasID>4</PartyAliasID>
        <PartyAliasName>משיב</PartyAliasName>
        <OrdinalNumber>2</OrdinalNumber>
        <LegalEntityID>77668430</LegalEntityID>
        <CaseLegalEntityID>122199570</CaseLegalEntityID>
        <AuthenticationTypeID>1</AuthenticationTypeID>
        <AuthenticationTypeName>ת"ז</AuthenticationTypeName>
        <LegalEntityNumber>042547331</LegalEntityNumber>
        <IsMainPartyType>true</IsMainPartyType>
        <CaseDisplayIdentifier>3695-12-22</CaseDisplayIdentifier>
        <CaseTypeID>63</CaseTypeID>
        <CaseTypeName>ערעור משפחה (עמ"ש)</CaseTypeName>
        <CaseName>פיינשטיין נ' אלמור ואח'</CaseName>
        <FullAddress>התזמורת 6 ראשון לציון </FullAddress>
        <MotionID>0</MotionID>
        <CasePleaID>0</CasePleaID>
        <FatherName>יצחק</FatherName>
        <LinkedCaseID>0</LinkedCaseID>
        <PartyID>2</PartyID>
        <CasePartyCategoryID>2</CasePartyCategoryID>
        <LegalEntityAddressID>87142118</LegalEntityAddressID>
        <PleaTypeID>6</PleaTypeID>
        <GroupPartyAlias>משיבים</GroupPartyAlias>
        <IsConverted>false</IsConverted>
        <LegalEntityRegisteredNameID>8538757</LegalEntityRegisteredNameID>
        <LegalEntityNameID>87597357</LegalEntityNameID>
        <RepresentatedNamesOfAssistant/>
        <LegalEntityTypeID>1</LegalEntityTypeID>
        <IsVerdictExists>false</IsVerdictExists>
        <IsAsirAzir>false</IsAsirAzir>
        <IsPublicationProhibited>false</IsPublicationProhibited>
        <PublicationProhibitedFullName>יהודה אורן</PublicationProhibitedFullName>
      </CaseParties>
    </CasePartiesSelectionDS>
    <CaseName>פיינשטיין נ' אלמור ואח'</CaseName>
    <CaseDisplayIdentifier>3695-12-22</CaseDisplayIdentifier>
    <CaseInterestID>10336</CaseInterestID>
    <CaseTypeShortName>עמ"ש</CaseTypeShortName>
  </dt_DecisionCase>
  <dt_DecisionJudgePanel>
    <JudgeID>053515011@GOV.IL</JudgeID>
    <DisplayName>שוחט</DisplayName>
    <RoleName>שופט</RoleName>
    <UserTitleName>שופט, סגן הנשיא</UserTitleName>
  </dt_DecisionJudgePanel>
  <dt_DecisionJudgePanel>
    <JudgeID>057290991@GOV.IL</JudgeID>
    <DisplayName>רביד</DisplayName>
    <RoleName>שופט</RoleName>
    <UserTitleName>שופטת</UserTitleName>
  </dt_DecisionJudgePanel>
  <dt_DecisionJudgePanel>
    <JudgeID>059644039@GOV.IL</JudgeID>
    <DisplayName>שילה</DisplayName>
    <RoleName>שופט</RoleName>
    <UserTitleName>שופט</UserTitleName>
  </dt_DecisionJudgePanel>
  <dt_LegalEntityDetails>
    <Fax>02-6250066</Fax>
    <Phone> 02-6223036</Phone>
    <PartyID>2</PartyID>
    <PartyTypeID>2</PartyTypeID>
    <DecisionID>0</DecisionID>
    <StreetName>מאיר שחם 2</StreetName>
    <CityName>ירושלים</CityName>
    <FullName>משה בן שימול</FullName>
    <Email>office@aby.co.il</Email>
    <IsPublicationProhibited>false</IsPublicationProhibited>
  </dt_LegalEntityDetails>
  <dt_LegalEntityDetails>
    <Fax>077-4701509</Fax>
    <AddressDesc/>
    <PartyID>2</PartyID>
    <PartyTypeID>2</PartyTypeID>
    <DecisionID>0</DecisionID>
    <StreetName>-</StreetName>
    <ZipCode>4510001</ZipCode>
    <CityName>הוד השרון</CityName>
    <FullName>נעה בן ארי</FullName>
    <Email>office@rba-law.com</Email>
    <IsPublicationProhibited>false</IsPublicationProhibited>
  </dt_LegalEntityDetails>
  <dt_LegalEntityDetails>
    <PartyID>1</PartyID>
    <PartyTypeID>1</PartyTypeID>
    <DecisionID>0</DecisionID>
    <StreetName>יוני נתניהו 26</StreetName>
    <CityName>גבעת שמואל</CityName>
    <FullName>שלמה פיינשטיין</FullName>
    <IsPublicationProhibited>false</IsPublicationProhibited>
  </dt_LegalEntityDetails>
  <dt_LegalEntityDetails>
    <PartyID>2</PartyID>
    <PartyTypeID>1</PartyTypeID>
    <DecisionID>0</DecisionID>
    <FullName>בנימין אלמור</FullName>
    <IsPublicationProhibited>false</IsPublicationProhibited>
  </dt_LegalEntityDetails>
  <dt_LegalEntityDetails>
    <Fax>03-6912312</Fax>
    <Phone>03-6912307</Phone>
    <PartyID>1</PartyID>
    <PartyTypeID>2</PartyTypeID>
    <DecisionID>0</DecisionID>
    <StreetName>ה' באייר 20</StreetName>
    <ZipCode>62998</ZipCode>
    <CityName>תל אביב -יפו</CityName>
    <FullName>עמית אלזם</FullName>
    <Email>amit@boazkraus.co.il</Email>
    <IsPublicationProhibited>false</IsPublicationProhibited>
  </dt_LegalEntityDetails>
  <dt_LegalEntityDetails>
    <PartyID>2</PartyID>
    <PartyTypeID>1</PartyTypeID>
    <DecisionID>0</DecisionID>
    <StreetName>התזמורת 6</StreetName>
    <CityName>ראשון לציון</CityName>
    <FullName>יהודה אורן</FullName>
    <IsPublicationProhibited>false</IsPublicationProhibited>
  </dt_LegalEntityDetails>
  <dt_CaseJudicalPersonActive>
    <CaseJudicalPerson>שופט, סגן הנשיא שאול שוחט, שופטת עינת רביד, שופט נפתלי שילה</CaseJudicalPerson>
  </dt_CaseJudicalPersonActive>
  <dt_Sitting>
    <PreviousMeetingDate>2023-09-11T13:00:00+03:00</PreviousMeetingDate>
    <PreviousSittingTypeID>5</PreviousSittingTypeID>
    <PreviousMeetingDisplayName>שאול שוחט, עינת רביד, נפתלי שילה</PreviousMeetingDisplayName>
    <PreviousMeetingUserUPN>053515011@GOV.IL, 057290991@GOV.IL,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2969E-0A14-481A-8879-C39E830FB7E7}">
  <ds:schemaRefs/>
</ds:datastoreItem>
</file>

<file path=customXml/itemProps2.xml><?xml version="1.0" encoding="utf-8"?>
<ds:datastoreItem xmlns:ds="http://schemas.openxmlformats.org/officeDocument/2006/customXml" ds:itemID="{BCEC1CF4-20B4-4956-B5FC-ACBF1CF1B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7654</Words>
  <Characters>38272</Characters>
  <Application>Microsoft Office Word</Application>
  <DocSecurity>0</DocSecurity>
  <Lines>318</Lines>
  <Paragraphs>91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2023-10-29T06:59:00Z</dcterms:created>
  <dcterms:modified xsi:type="dcterms:W3CDTF">2023-10-29T06:59:00Z</dcterms:modified>
</cp:coreProperties>
</file>